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051F6E1" w14:paraId="73F036AD" wp14:textId="64F54BEE">
      <w:pPr>
        <w:keepLines w:val="1"/>
        <w:widowControl w:val="0"/>
        <w:spacing w:after="0" w:afterAutospacing="off" w:line="480" w:lineRule="auto"/>
        <w:ind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</w:pPr>
      <w:r w:rsidRPr="0051F6E1" w:rsidR="3FB8786B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>Phylogenomic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 xml:space="preserve"> Methods Comparison</w:t>
      </w:r>
    </w:p>
    <w:p xmlns:wp14="http://schemas.microsoft.com/office/word/2010/wordml" w:rsidP="0051F6E1" w14:paraId="708271E5" wp14:textId="0EBF3F57">
      <w:pPr>
        <w:keepLines w:val="1"/>
        <w:widowControl w:val="0"/>
        <w:spacing w:after="0" w:afterAutospacing="off" w:line="480" w:lineRule="auto"/>
        <w:ind w:firstLine="0"/>
        <w:jc w:val="right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en-US"/>
        </w:rPr>
        <w:t>Dani Hayes</w:t>
      </w:r>
    </w:p>
    <w:p xmlns:wp14="http://schemas.microsoft.com/office/word/2010/wordml" w:rsidP="0051F6E1" w14:paraId="53B145A1" wp14:textId="55E012FC">
      <w:pPr>
        <w:keepLines w:val="1"/>
        <w:widowControl w:val="0"/>
        <w:spacing w:after="0" w:afterAutospacing="off" w:line="480" w:lineRule="auto"/>
        <w:ind w:firstLine="0"/>
        <w:jc w:val="right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en-US"/>
        </w:rPr>
        <w:t>EEOB563 Final paper</w:t>
      </w:r>
    </w:p>
    <w:p xmlns:wp14="http://schemas.microsoft.com/office/word/2010/wordml" w:rsidP="0051F6E1" w14:paraId="1651909F" wp14:textId="13D70755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Introduction</w:t>
      </w:r>
    </w:p>
    <w:p w:rsidR="23CF54BC" w:rsidP="0051F6E1" w:rsidRDefault="23CF54BC" w14:paraId="7809E6E0" w14:textId="7818CA24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  <w:r w:rsidRPr="0051F6E1" w:rsidR="23CF54B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Phylogen</w:t>
      </w:r>
      <w:r w:rsidRPr="0051F6E1" w:rsidR="3F96318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omics</w:t>
      </w:r>
      <w:r w:rsidRPr="0051F6E1" w:rsidR="200BAD9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is a</w:t>
      </w:r>
      <w:r w:rsidRPr="0051F6E1" w:rsidR="18734D6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n adjacent field </w:t>
      </w:r>
      <w:r w:rsidRPr="0051F6E1" w:rsidR="200BAD9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of phylogenetic</w:t>
      </w:r>
      <w:r w:rsidRPr="0051F6E1" w:rsidR="6161A87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</w:t>
      </w:r>
      <w:r w:rsidRPr="0051F6E1" w:rsidR="200BAD9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defined by </w:t>
      </w:r>
      <w:r w:rsidRPr="0051F6E1" w:rsidR="7A2B74D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the</w:t>
      </w:r>
      <w:r w:rsidRPr="0051F6E1" w:rsidR="4848F37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use of genetic information to understand</w:t>
      </w:r>
      <w:r w:rsidRPr="0051F6E1" w:rsidR="7A2B74D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0051F6E1" w:rsidR="0067A8C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overarching genomic processes</w:t>
      </w:r>
      <w:r w:rsidRPr="0051F6E1" w:rsidR="54166F8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as well as individual gene and protein functions. </w:t>
      </w:r>
      <w:r w:rsidRPr="0051F6E1" w:rsidR="79F1460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With the desire to understand</w:t>
      </w:r>
      <w:r w:rsidRPr="0051F6E1" w:rsidR="28A6965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individual gene function has come the knowledge that </w:t>
      </w:r>
      <w:r w:rsidRPr="0051F6E1" w:rsidR="28A6965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gene evolutionary</w:t>
      </w:r>
      <w:r w:rsidRPr="0051F6E1" w:rsidR="28A6965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history can vary </w:t>
      </w:r>
      <w:r w:rsidRPr="0051F6E1" w:rsidR="28A6965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greatly from</w:t>
      </w:r>
      <w:r w:rsidRPr="0051F6E1" w:rsidR="28A6965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a species' evolutionary history</w:t>
      </w:r>
      <w:r w:rsidRPr="0051F6E1" w:rsidR="27F0BF9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(</w:t>
      </w:r>
      <w:r w:rsidRPr="0051F6E1" w:rsidR="5CF4845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1</w:t>
      </w:r>
      <w:r w:rsidRPr="0051F6E1" w:rsidR="27F0BF9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)</w:t>
      </w:r>
      <w:r w:rsidRPr="0051F6E1" w:rsidR="7E15394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.</w:t>
      </w:r>
      <w:r w:rsidRPr="0051F6E1" w:rsidR="08F7BD4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0051F6E1" w:rsidR="40395E8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Specifying single loci phylogenies as ‘gene’ trees and </w:t>
      </w:r>
      <w:r w:rsidRPr="0051F6E1" w:rsidR="40395E8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multilocus</w:t>
      </w:r>
      <w:r w:rsidRPr="0051F6E1" w:rsidR="40395E8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phylogenies as ‘species’ trees has since become standard nomenclature.</w:t>
      </w:r>
      <w:r w:rsidRPr="0051F6E1" w:rsidR="0775AB6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There are two</w:t>
      </w:r>
      <w:r w:rsidRPr="0051F6E1" w:rsidR="4A9489E9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main</w:t>
      </w:r>
      <w:r w:rsidRPr="0051F6E1" w:rsidR="0775AB6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method</w:t>
      </w:r>
      <w:r w:rsidRPr="0051F6E1" w:rsidR="6DD0F27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</w:t>
      </w:r>
      <w:r w:rsidRPr="0051F6E1" w:rsidR="0775AB6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of making gene </w:t>
      </w:r>
      <w:r w:rsidRPr="0051F6E1" w:rsidR="339CFCA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and species trees</w:t>
      </w:r>
      <w:r w:rsidRPr="0051F6E1" w:rsidR="420A40C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:</w:t>
      </w:r>
      <w:r w:rsidRPr="0051F6E1" w:rsidR="0A8EAC2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SuperTree and </w:t>
      </w:r>
      <w:bookmarkStart w:name="_Int_3HxzFLEN" w:id="1224219236"/>
      <w:r w:rsidRPr="0051F6E1" w:rsidR="0A8EAC2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SuperMatrix</w:t>
      </w:r>
      <w:bookmarkEnd w:id="1224219236"/>
      <w:r w:rsidRPr="0051F6E1" w:rsidR="0A8EAC2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.</w:t>
      </w:r>
      <w:r w:rsidRPr="0051F6E1" w:rsidR="09CE2A1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However, these </w:t>
      </w:r>
      <w:r w:rsidRPr="0051F6E1" w:rsidR="23981F59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two methods have not been rigorously tested to understand if and how t</w:t>
      </w:r>
      <w:r w:rsidRPr="0051F6E1" w:rsidR="4538A78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he different methods affect phylogenetic topography. </w:t>
      </w:r>
    </w:p>
    <w:p w:rsidR="339CFCA4" w:rsidP="0051F6E1" w:rsidRDefault="339CFCA4" w14:paraId="1F86A4E0" w14:textId="21DA987F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  <w:r w:rsidRPr="0051F6E1" w:rsidR="7D2C997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The </w:t>
      </w:r>
      <w:r w:rsidRPr="0051F6E1" w:rsidR="675EB2F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SuperTree approach</w:t>
      </w:r>
      <w:r w:rsidRPr="0051F6E1" w:rsidR="33674CF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0051F6E1" w:rsidR="33674CF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allocates</w:t>
      </w:r>
      <w:r w:rsidRPr="0051F6E1" w:rsidR="33674CF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each </w:t>
      </w:r>
      <w:r w:rsidRPr="0051F6E1" w:rsidR="7EFBD3F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gene</w:t>
      </w:r>
      <w:r w:rsidRPr="0051F6E1" w:rsidR="33674CF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to be</w:t>
      </w:r>
      <w:r w:rsidRPr="0051F6E1" w:rsidR="7DEE7FD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0051F6E1" w:rsidR="3A1B780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an </w:t>
      </w:r>
      <w:r w:rsidRPr="0051F6E1" w:rsidR="7DEE7FD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independent dataset. </w:t>
      </w:r>
      <w:r w:rsidRPr="0051F6E1" w:rsidR="2C30EE8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Phylogenies are built from each single-gene matrix before being coalesced into a </w:t>
      </w:r>
      <w:r w:rsidRPr="0051F6E1" w:rsidR="2EEE547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species tree</w:t>
      </w:r>
      <w:r w:rsidRPr="0051F6E1" w:rsidR="51B6141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.</w:t>
      </w:r>
      <w:r w:rsidRPr="0051F6E1" w:rsidR="7F08704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The </w:t>
      </w:r>
      <w:r w:rsidRPr="0051F6E1" w:rsidR="7F08704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SuperMatrix</w:t>
      </w:r>
      <w:r w:rsidRPr="0051F6E1" w:rsidR="7F08704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approach is where the genes are first concatenated into a single datas</w:t>
      </w:r>
      <w:r w:rsidRPr="0051F6E1" w:rsidR="7F08704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et prior to being aligned. Th</w:t>
      </w:r>
      <w:r w:rsidRPr="0051F6E1" w:rsidR="54737A1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e</w:t>
      </w:r>
      <w:r w:rsidRPr="0051F6E1" w:rsidR="7F08704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concatenated alignment then be</w:t>
      </w:r>
      <w:r w:rsidRPr="0051F6E1" w:rsidR="309B238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comes a species tree. Genes in a </w:t>
      </w:r>
      <w:bookmarkStart w:name="_Int_5aMYre6c" w:id="889822579"/>
      <w:r w:rsidRPr="0051F6E1" w:rsidR="309B238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multilocus</w:t>
      </w:r>
      <w:bookmarkEnd w:id="889822579"/>
      <w:r w:rsidRPr="0051F6E1" w:rsidR="309B238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alignment can be</w:t>
      </w:r>
      <w:r w:rsidRPr="0051F6E1" w:rsidR="7C652F3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0051F6E1" w:rsidR="0901681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partitioned</w:t>
      </w:r>
      <w:r w:rsidRPr="0051F6E1" w:rsidR="309B238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to </w:t>
      </w:r>
      <w:r w:rsidRPr="0051F6E1" w:rsidR="564C2A6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allow </w:t>
      </w:r>
      <w:r w:rsidRPr="0051F6E1" w:rsidR="661AA6D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individual gene</w:t>
      </w:r>
      <w:r w:rsidRPr="0051F6E1" w:rsidR="545E109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</w:t>
      </w:r>
      <w:r w:rsidRPr="0051F6E1" w:rsidR="661AA6D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0051F6E1" w:rsidR="661AA6D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separate</w:t>
      </w:r>
      <w:r w:rsidRPr="0051F6E1" w:rsidR="564C2A6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evolutionary models </w:t>
      </w:r>
      <w:r w:rsidRPr="0051F6E1" w:rsidR="3116D67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or </w:t>
      </w:r>
      <w:r w:rsidRPr="0051F6E1" w:rsidR="3149A65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analyzed under </w:t>
      </w:r>
      <w:r w:rsidRPr="0051F6E1" w:rsidR="0A78950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on</w:t>
      </w:r>
      <w:r w:rsidRPr="0051F6E1" w:rsidR="3149A65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e model by treating the matrix as a single unit.</w:t>
      </w:r>
    </w:p>
    <w:p w:rsidR="4D7AE33A" w:rsidP="0051F6E1" w:rsidRDefault="4D7AE33A" w14:paraId="610A87FD" w14:textId="47EBA6DE">
      <w:pPr>
        <w:pStyle w:val="Normal"/>
        <w:keepLines w:val="1"/>
        <w:widowControl w:val="0"/>
        <w:spacing w:after="0" w:afterAutospacing="off" w:line="480" w:lineRule="auto"/>
        <w:ind w:firstLine="0"/>
        <w:jc w:val="left"/>
      </w:pPr>
      <w:r w:rsidR="4D7AE33A">
        <w:drawing>
          <wp:inline wp14:editId="275E043B" wp14:anchorId="6D793B4D">
            <wp:extent cx="4572000" cy="2505075"/>
            <wp:effectExtent l="0" t="0" r="0" b="0"/>
            <wp:docPr id="1527689844" name="" descr="https://ars.els-cdn.com/content/image/1-s2.0-S0169534706003326-gr1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42ab2fb0d145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AE33A" w:rsidP="0051F6E1" w:rsidRDefault="4D7AE33A" w14:paraId="3571CA7E" w14:textId="45B1F958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0"/>
          <w:szCs w:val="20"/>
        </w:rPr>
      </w:pPr>
      <w:r w:rsidRPr="0051F6E1" w:rsidR="4D7AE33A">
        <w:rPr>
          <w:rFonts w:ascii="Times New Roman" w:hAnsi="Times New Roman" w:eastAsia="Times New Roman" w:cs="Times New Roman"/>
          <w:sz w:val="20"/>
          <w:szCs w:val="20"/>
        </w:rPr>
        <w:t>Figure 1</w:t>
      </w:r>
      <w:r w:rsidRPr="0051F6E1" w:rsidR="33F0919A">
        <w:rPr>
          <w:rFonts w:ascii="Times New Roman" w:hAnsi="Times New Roman" w:eastAsia="Times New Roman" w:cs="Times New Roman"/>
          <w:sz w:val="20"/>
          <w:szCs w:val="20"/>
        </w:rPr>
        <w:t>:</w:t>
      </w:r>
      <w:r w:rsidRPr="0051F6E1" w:rsidR="4D7AE33A"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 w:rsidRPr="0051F6E1" w:rsidR="3A225E6D">
        <w:rPr>
          <w:rFonts w:ascii="Times New Roman" w:hAnsi="Times New Roman" w:eastAsia="Times New Roman" w:cs="Times New Roman"/>
          <w:sz w:val="20"/>
          <w:szCs w:val="20"/>
        </w:rPr>
        <w:t>Image taken f</w:t>
      </w:r>
      <w:r w:rsidRPr="0051F6E1" w:rsidR="4AF61833">
        <w:rPr>
          <w:rFonts w:ascii="Times New Roman" w:hAnsi="Times New Roman" w:eastAsia="Times New Roman" w:cs="Times New Roman"/>
          <w:sz w:val="20"/>
          <w:szCs w:val="20"/>
        </w:rPr>
        <w:t>rom Queiroz &amp; Gatesy 2007</w:t>
      </w:r>
      <w:r w:rsidRPr="0051F6E1" w:rsidR="57122011">
        <w:rPr>
          <w:rFonts w:ascii="Times New Roman" w:hAnsi="Times New Roman" w:eastAsia="Times New Roman" w:cs="Times New Roman"/>
          <w:sz w:val="20"/>
          <w:szCs w:val="20"/>
        </w:rPr>
        <w:t xml:space="preserve"> (2)</w:t>
      </w:r>
      <w:r w:rsidRPr="0051F6E1" w:rsidR="4AF61833">
        <w:rPr>
          <w:rFonts w:ascii="Times New Roman" w:hAnsi="Times New Roman" w:eastAsia="Times New Roman" w:cs="Times New Roman"/>
          <w:sz w:val="20"/>
          <w:szCs w:val="20"/>
        </w:rPr>
        <w:t>.</w:t>
      </w:r>
      <w:r w:rsidRPr="0051F6E1" w:rsidR="1BF2C216">
        <w:rPr>
          <w:rFonts w:ascii="Times New Roman" w:hAnsi="Times New Roman" w:eastAsia="Times New Roman" w:cs="Times New Roman"/>
          <w:sz w:val="20"/>
          <w:szCs w:val="20"/>
        </w:rPr>
        <w:t xml:space="preserve"> (a) depicts the SuperTree method where each dataset, representing one loc</w:t>
      </w:r>
      <w:r w:rsidRPr="0051F6E1" w:rsidR="2F312C06">
        <w:rPr>
          <w:rFonts w:ascii="Times New Roman" w:hAnsi="Times New Roman" w:eastAsia="Times New Roman" w:cs="Times New Roman"/>
          <w:sz w:val="20"/>
          <w:szCs w:val="20"/>
        </w:rPr>
        <w:t>us, b</w:t>
      </w:r>
      <w:r w:rsidRPr="0051F6E1" w:rsidR="4E527063">
        <w:rPr>
          <w:rFonts w:ascii="Times New Roman" w:hAnsi="Times New Roman" w:eastAsia="Times New Roman" w:cs="Times New Roman"/>
          <w:sz w:val="20"/>
          <w:szCs w:val="20"/>
        </w:rPr>
        <w:t>ecomes its own tre</w:t>
      </w:r>
      <w:r w:rsidRPr="0051F6E1" w:rsidR="0051F6E1">
        <w:rPr>
          <w:rFonts w:ascii="Times New Roman" w:hAnsi="Times New Roman" w:eastAsia="Times New Roman" w:cs="Times New Roman"/>
          <w:sz w:val="20"/>
          <w:szCs w:val="20"/>
        </w:rPr>
        <w:t>e</w:t>
      </w:r>
      <w:r w:rsidRPr="0051F6E1" w:rsidR="15274147">
        <w:rPr>
          <w:rFonts w:ascii="Times New Roman" w:hAnsi="Times New Roman" w:eastAsia="Times New Roman" w:cs="Times New Roman"/>
          <w:sz w:val="20"/>
          <w:szCs w:val="20"/>
        </w:rPr>
        <w:t>. The single loci trees coalesce into the SuperTree.</w:t>
      </w:r>
      <w:r w:rsidRPr="0051F6E1" w:rsidR="08C5FBD6">
        <w:rPr>
          <w:rFonts w:ascii="Times New Roman" w:hAnsi="Times New Roman" w:eastAsia="Times New Roman" w:cs="Times New Roman"/>
          <w:sz w:val="20"/>
          <w:szCs w:val="20"/>
        </w:rPr>
        <w:t xml:space="preserve"> (b) shows the SuperMatrix method, where all loci are concaten</w:t>
      </w:r>
      <w:r w:rsidRPr="0051F6E1" w:rsidR="7F4898B9">
        <w:rPr>
          <w:rFonts w:ascii="Times New Roman" w:hAnsi="Times New Roman" w:eastAsia="Times New Roman" w:cs="Times New Roman"/>
          <w:sz w:val="20"/>
          <w:szCs w:val="20"/>
        </w:rPr>
        <w:t>at</w:t>
      </w:r>
      <w:r w:rsidRPr="0051F6E1" w:rsidR="08C5FBD6">
        <w:rPr>
          <w:rFonts w:ascii="Times New Roman" w:hAnsi="Times New Roman" w:eastAsia="Times New Roman" w:cs="Times New Roman"/>
          <w:sz w:val="20"/>
          <w:szCs w:val="20"/>
        </w:rPr>
        <w:t>ed into a single dataset that becomes a single tree.</w:t>
      </w:r>
    </w:p>
    <w:p w:rsidR="0051F6E1" w:rsidP="0051F6E1" w:rsidRDefault="0051F6E1" w14:paraId="7FFD040A" w14:textId="6339C283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460E5C54" w:rsidP="0051F6E1" w:rsidRDefault="460E5C54" w14:paraId="52097AF2" w14:textId="54CC2D44">
      <w:pPr>
        <w:pStyle w:val="Normal"/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  <w:r w:rsidRPr="0051F6E1" w:rsidR="460E5C5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T</w:t>
      </w:r>
      <w:r w:rsidRPr="0051F6E1" w:rsidR="3E81A44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o</w:t>
      </w:r>
      <w:r w:rsidRPr="0051F6E1" w:rsidR="01C7F22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0051F6E1" w:rsidR="3E81A44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test </w:t>
      </w:r>
      <w:r w:rsidRPr="0051F6E1" w:rsidR="77774C1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the congruency of the SuperTree and SuperMatrix methods</w:t>
      </w:r>
      <w:r w:rsidRPr="0051F6E1" w:rsidR="69D7962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, the dataset must be from an organism where the gene evolutionary history matches the species</w:t>
      </w:r>
      <w:r w:rsidRPr="0051F6E1" w:rsidR="516B8C8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' evolutionary history. </w:t>
      </w:r>
      <w:r w:rsidRPr="0051F6E1" w:rsidR="4DC25C2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M</w:t>
      </w:r>
      <w:r w:rsidRPr="0051F6E1" w:rsidR="516B8C8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itochondrial</w:t>
      </w:r>
      <w:r w:rsidRPr="0051F6E1" w:rsidR="65E2DF0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genomes (</w:t>
      </w:r>
      <w:r w:rsidRPr="0051F6E1" w:rsidR="65E2DF0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mtDNA</w:t>
      </w:r>
      <w:r w:rsidRPr="0051F6E1" w:rsidR="65E2DF0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) are </w:t>
      </w:r>
      <w:r w:rsidRPr="0051F6E1" w:rsidR="239F281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often thought to be inherited as a single unit</w:t>
      </w:r>
      <w:r w:rsidRPr="0051F6E1" w:rsidR="7F486A4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since whole functional mitochondria are crucial in</w:t>
      </w:r>
      <w:r w:rsidRPr="0051F6E1" w:rsidR="5087770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reproductive cells. </w:t>
      </w:r>
      <w:r w:rsidRPr="0051F6E1" w:rsidR="510BA92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Most animal lineages have linear </w:t>
      </w:r>
      <w:r w:rsidRPr="0051F6E1" w:rsidR="510BA92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mtDNA</w:t>
      </w:r>
      <w:r w:rsidRPr="0051F6E1" w:rsidR="39B4D55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0051F6E1" w:rsidR="05A0C78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instead of chromosomes, which also contributes to the assumption of single</w:t>
      </w:r>
      <w:r w:rsidRPr="0051F6E1" w:rsidR="00C91F9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-</w:t>
      </w:r>
      <w:r w:rsidRPr="0051F6E1" w:rsidR="05A0C78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unit</w:t>
      </w:r>
      <w:r w:rsidRPr="0051F6E1" w:rsidR="495D580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0051F6E1" w:rsidR="05A0C78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inheritance (</w:t>
      </w:r>
      <w:r w:rsidRPr="0051F6E1" w:rsidR="70B7AA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3</w:t>
      </w:r>
      <w:r w:rsidRPr="0051F6E1" w:rsidR="05A0C78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). </w:t>
      </w:r>
      <w:r w:rsidRPr="0051F6E1" w:rsidR="1335700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Working under this assumption, the phylogenies produced from each method should produce identical trees.</w:t>
      </w:r>
    </w:p>
    <w:p w:rsidR="0051F6E1" w:rsidP="0051F6E1" w:rsidRDefault="0051F6E1" w14:paraId="72FB08D9" w14:textId="079F021F">
      <w:pPr>
        <w:pStyle w:val="Normal"/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</w:p>
    <w:p xmlns:wp14="http://schemas.microsoft.com/office/word/2010/wordml" w:rsidP="0051F6E1" w14:paraId="12810CD0" wp14:textId="2CFDF145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Methods</w:t>
      </w:r>
    </w:p>
    <w:p xmlns:wp14="http://schemas.microsoft.com/office/word/2010/wordml" w:rsidP="0051F6E1" w14:paraId="2D8938FE" wp14:textId="0432452F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  <w:t>Data Collection</w:t>
      </w:r>
    </w:p>
    <w:p xmlns:wp14="http://schemas.microsoft.com/office/word/2010/wordml" w:rsidP="0051F6E1" w14:paraId="09A8D90D" wp14:textId="2A62508E">
      <w:pPr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The data was taken from a survey paper of Octocoral (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mtDNA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) and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provided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90 new Octocoral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mtDNA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(</w:t>
      </w:r>
      <w:r w:rsidRPr="0051F6E1" w:rsidR="61B9BC4F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4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. All data used in the paper is available on Open Science Framework (</w:t>
      </w:r>
      <w:r w:rsidRPr="0051F6E1" w:rsidR="5E0FBA36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5)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The sequence data was partitioned by the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mtDN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A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pro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tein</w:t>
      </w:r>
      <w:r w:rsidRPr="0051F6E1" w:rsidR="4FB3E11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-c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oding sequences, of which there are 14: APT6, ATP8, COB,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mutS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, CO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X1, COX2, COX3, NAD1, NAD2, NAD3, NAD4L, NAD4, NAD5, NAD6.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The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dataset included 12 Hexacorals as the outgroup with a total of 184 species.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</w:t>
      </w:r>
    </w:p>
    <w:p xmlns:wp14="http://schemas.microsoft.com/office/word/2010/wordml" w:rsidP="0051F6E1" w14:paraId="66EE9E54" wp14:textId="62EEB5C9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  <w:t>SuperTree Approach</w:t>
      </w:r>
    </w:p>
    <w:p xmlns:wp14="http://schemas.microsoft.com/office/word/2010/wordml" w:rsidP="0051F6E1" w14:paraId="7D6F3DDA" wp14:textId="7D96A6FE">
      <w:pPr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Each gene file was aligned using MAFFT (</w:t>
      </w:r>
      <w:r w:rsidRPr="0051F6E1" w:rsidR="4B7812B5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6-7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) with </w:t>
      </w:r>
      <w:r w:rsidRPr="0051F6E1" w:rsidR="55E5AD62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the “-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-auto” argument. Gene trees were made with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RaxML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-ng (</w:t>
      </w:r>
      <w:r w:rsidRPr="0051F6E1" w:rsidR="5780E8BB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8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) using the model GTR+G and seed 951. The gene trees </w:t>
      </w:r>
      <w:r w:rsidRPr="0051F6E1" w:rsidR="3ADE663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coalesced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with ASTRAL 5.7.8 (</w:t>
      </w:r>
      <w:r w:rsidRPr="0051F6E1" w:rsidR="3D42925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9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)</w:t>
      </w:r>
      <w:r w:rsidRPr="0051F6E1" w:rsidR="1F9D018F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to form the SuperTree</w:t>
      </w:r>
      <w:r w:rsidRPr="0051F6E1" w:rsidR="455589D3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.</w:t>
      </w:r>
    </w:p>
    <w:p xmlns:wp14="http://schemas.microsoft.com/office/word/2010/wordml" w:rsidP="0051F6E1" w14:paraId="46A5D321" wp14:textId="5003C042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  <w:t>SuperMaxtrix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  <w:t xml:space="preserve"> Approach</w:t>
      </w:r>
    </w:p>
    <w:p xmlns:wp14="http://schemas.microsoft.com/office/word/2010/wordml" w:rsidP="0051F6E1" w14:paraId="0D998F1A" wp14:textId="183A7556">
      <w:pPr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The gene files were concatenated into a single file using the shell command “cat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”.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A python3 script was created to sort the concatenated file by species, where all genes for a species were concatenated into a single line. The script can be found in the GitHub repository (</w:t>
      </w:r>
      <w:hyperlink r:id="Rf68232dd0c1d4d26">
        <w:r w:rsidRPr="0051F6E1" w:rsidR="6F84B07F">
          <w:rPr>
            <w:rStyle w:val="Hyperlink"/>
            <w:rFonts w:ascii="Times New Roman" w:hAnsi="Times New Roman" w:eastAsia="Times New Roman" w:cs="Times New Roman"/>
            <w:b w:val="0"/>
            <w:bCs w:val="0"/>
            <w:strike w:val="0"/>
            <w:dstrike w:val="0"/>
            <w:noProof w:val="0"/>
            <w:sz w:val="24"/>
            <w:szCs w:val="24"/>
            <w:lang w:val="en-US"/>
          </w:rPr>
          <w:t>https://github.com/d-hayes/EEOB563-Final-Project</w:t>
        </w:r>
      </w:hyperlink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)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. The species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SuperMatrix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tree was created using the same steps as the SuperTree</w:t>
      </w:r>
      <w:r w:rsidRPr="0051F6E1" w:rsidR="4C0DBAD7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,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aligned using MAFFT “--auto” and built with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R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axML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under the GTR+G model.</w:t>
      </w:r>
    </w:p>
    <w:p xmlns:wp14="http://schemas.microsoft.com/office/word/2010/wordml" w:rsidP="0051F6E1" w14:paraId="1A4E7B4E" wp14:textId="50DB61CB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  <w:t>Phylogenetic Comparison</w:t>
      </w:r>
    </w:p>
    <w:p xmlns:wp14="http://schemas.microsoft.com/office/word/2010/wordml" w:rsidP="0051F6E1" w14:paraId="192B5FCD" wp14:textId="2E8735EE">
      <w:pPr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All trees were visualized using </w:t>
      </w:r>
      <w:r w:rsidRPr="0051F6E1" w:rsidR="235440EE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Figtree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(</w:t>
      </w:r>
      <w:r w:rsidRPr="0051F6E1" w:rsidR="1CC329D9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1</w:t>
      </w:r>
      <w:r w:rsidRPr="0051F6E1" w:rsidR="3D133FE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0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) and </w:t>
      </w:r>
      <w:r w:rsidRPr="0051F6E1" w:rsidR="5E904B8F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I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cy</w:t>
      </w:r>
      <w:r w:rsidRPr="0051F6E1" w:rsidR="302DB13F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T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ree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(</w:t>
      </w:r>
      <w:r w:rsidRPr="0051F6E1" w:rsidR="0518E816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1</w:t>
      </w:r>
      <w:r w:rsidRPr="0051F6E1" w:rsidR="258D8018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1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). The phylogenies were compared manually using visual inspection. While not the most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accurate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, there were unexpected issues with comparison programs.</w:t>
      </w:r>
    </w:p>
    <w:p xmlns:wp14="http://schemas.microsoft.com/office/word/2010/wordml" w:rsidP="0051F6E1" w14:paraId="0AECE4E0" wp14:textId="3876D317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0051F6E1" w14:paraId="30B2D8DF" wp14:textId="33EE9908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Results</w:t>
      </w:r>
    </w:p>
    <w:p xmlns:wp14="http://schemas.microsoft.com/office/word/2010/wordml" w:rsidP="0051F6E1" w14:paraId="47BC60E9" wp14:textId="352F503C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  <w:t>SuperTree</w:t>
      </w:r>
    </w:p>
    <w:p xmlns:wp14="http://schemas.microsoft.com/office/word/2010/wordml" w:rsidP="0051F6E1" w14:paraId="0B457AB4" wp14:textId="60566699">
      <w:pPr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The gene trees were all quite similar. </w:t>
      </w:r>
      <w:r w:rsidRPr="0051F6E1" w:rsidR="356775F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The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branch lengths varied </w:t>
      </w:r>
      <w:r w:rsidRPr="0051F6E1" w:rsidR="09D2E1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marginally across trees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,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likely due</w:t>
      </w:r>
      <w:r w:rsidRPr="0051F6E1" w:rsidR="2B3F032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to the </w:t>
      </w:r>
      <w:r w:rsidRPr="0051F6E1" w:rsidR="40BE83B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varying quantity of conserved regions</w:t>
      </w:r>
      <w:r w:rsidRPr="0051F6E1" w:rsidR="6419854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, as all genes used are critical for mitochondrial function.</w:t>
      </w:r>
      <w:r w:rsidRPr="0051F6E1" w:rsidR="28C53FA7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</w:t>
      </w:r>
      <w:r w:rsidRPr="0051F6E1" w:rsidR="1FE7B9D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There are some notable differences between w</w:t>
      </w:r>
      <w:r w:rsidRPr="0051F6E1" w:rsidR="79C817A3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hich trees have long branches and the length of </w:t>
      </w:r>
      <w:r w:rsidRPr="0051F6E1" w:rsidR="06E8E5BB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those branches. </w:t>
      </w:r>
      <w:r w:rsidRPr="0051F6E1" w:rsidR="0C1B7BC7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T</w:t>
      </w:r>
      <w:r w:rsidRPr="0051F6E1" w:rsidR="6934C25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he lon</w:t>
      </w:r>
      <w:r w:rsidRPr="0051F6E1" w:rsidR="2054EFC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g branches may be due to </w:t>
      </w:r>
      <w:r w:rsidRPr="0051F6E1" w:rsidR="26A2BB3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non-</w:t>
      </w:r>
      <w:r w:rsidRPr="0051F6E1" w:rsidR="26A2BB3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synonamous</w:t>
      </w:r>
      <w:r w:rsidRPr="0051F6E1" w:rsidR="26A2BB3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mutation</w:t>
      </w:r>
      <w:r w:rsidRPr="0051F6E1" w:rsidR="58377E8E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s. However</w:t>
      </w:r>
      <w:r w:rsidRPr="0051F6E1" w:rsidR="6CA460A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,</w:t>
      </w:r>
      <w:r w:rsidRPr="0051F6E1" w:rsidR="1977797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</w:t>
      </w:r>
      <w:r w:rsidRPr="0051F6E1" w:rsidR="1977797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these alone do not seem likely to account for the </w:t>
      </w:r>
      <w:r w:rsidRPr="0051F6E1" w:rsidR="1977797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complet</w:t>
      </w:r>
      <w:r w:rsidRPr="0051F6E1" w:rsidR="63732894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e</w:t>
      </w:r>
      <w:r w:rsidRPr="0051F6E1" w:rsidR="400FFCC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le</w:t>
      </w:r>
      <w:r w:rsidRPr="0051F6E1" w:rsidR="63732894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ngth</w:t>
      </w:r>
      <w:r w:rsidRPr="0051F6E1" w:rsidR="63732894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, </w:t>
      </w:r>
      <w:r w:rsidRPr="0051F6E1" w:rsidR="46A0900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>particularly the</w:t>
      </w:r>
      <w:r w:rsidRPr="0051F6E1" w:rsidR="63732894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longest branch.</w:t>
      </w:r>
    </w:p>
    <w:p w:rsidR="0051F6E1" w:rsidP="0051F6E1" w:rsidRDefault="0051F6E1" w14:paraId="12B2D003" w14:textId="1FCA2ECC">
      <w:pPr>
        <w:pStyle w:val="Normal"/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</w:p>
    <w:p xmlns:wp14="http://schemas.microsoft.com/office/word/2010/wordml" w:rsidP="0051F6E1" w14:paraId="5546ED4F" wp14:textId="35200EB6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  <w:r w:rsidR="32ECC587">
        <w:drawing>
          <wp:inline xmlns:wp14="http://schemas.microsoft.com/office/word/2010/wordprocessingDrawing" wp14:editId="71FDB1A3" wp14:anchorId="51B1322B">
            <wp:extent cx="3647147" cy="3607934"/>
            <wp:effectExtent l="0" t="0" r="0" b="0"/>
            <wp:docPr id="701850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d126a6662445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3" t="10416" r="9027" b="97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47147" cy="36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ECC587">
        <w:drawing>
          <wp:inline xmlns:wp14="http://schemas.microsoft.com/office/word/2010/wordprocessingDrawing" wp14:editId="4BF045D6" wp14:anchorId="657AA5B6">
            <wp:extent cx="2040706" cy="3607631"/>
            <wp:effectExtent l="0" t="0" r="0" b="0"/>
            <wp:docPr id="487326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715116b7b43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0" t="7465" r="25868" b="659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40706" cy="360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51F6E1" w14:paraId="3F4EDE0A" wp14:textId="64F51B8B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0"/>
          <w:szCs w:val="20"/>
        </w:rPr>
      </w:pPr>
      <w:r w:rsidRPr="0051F6E1" w:rsidR="2025DDE9">
        <w:rPr>
          <w:rFonts w:ascii="Times New Roman" w:hAnsi="Times New Roman" w:eastAsia="Times New Roman" w:cs="Times New Roman"/>
          <w:sz w:val="20"/>
          <w:szCs w:val="20"/>
        </w:rPr>
        <w:t xml:space="preserve">Figure </w:t>
      </w:r>
      <w:r w:rsidRPr="0051F6E1" w:rsidR="3FCEE79F">
        <w:rPr>
          <w:rFonts w:ascii="Times New Roman" w:hAnsi="Times New Roman" w:eastAsia="Times New Roman" w:cs="Times New Roman"/>
          <w:sz w:val="20"/>
          <w:szCs w:val="20"/>
        </w:rPr>
        <w:t>2</w:t>
      </w:r>
      <w:r w:rsidRPr="0051F6E1" w:rsidR="2025DDE9">
        <w:rPr>
          <w:rFonts w:ascii="Times New Roman" w:hAnsi="Times New Roman" w:eastAsia="Times New Roman" w:cs="Times New Roman"/>
          <w:sz w:val="20"/>
          <w:szCs w:val="20"/>
        </w:rPr>
        <w:t>: ATP6 gene tree</w:t>
      </w:r>
      <w:r w:rsidRPr="0051F6E1" w:rsidR="5DB07E1E">
        <w:rPr>
          <w:rFonts w:ascii="Times New Roman" w:hAnsi="Times New Roman" w:eastAsia="Times New Roman" w:cs="Times New Roman"/>
          <w:sz w:val="20"/>
          <w:szCs w:val="20"/>
        </w:rPr>
        <w:t xml:space="preserve"> with transformed branch lengths (left) and </w:t>
      </w:r>
      <w:r w:rsidRPr="0051F6E1" w:rsidR="0BFDFD7D">
        <w:rPr>
          <w:rFonts w:ascii="Times New Roman" w:hAnsi="Times New Roman" w:eastAsia="Times New Roman" w:cs="Times New Roman"/>
          <w:sz w:val="20"/>
          <w:szCs w:val="20"/>
        </w:rPr>
        <w:t>distance-based</w:t>
      </w:r>
      <w:r w:rsidRPr="0051F6E1" w:rsidR="5DB07E1E">
        <w:rPr>
          <w:rFonts w:ascii="Times New Roman" w:hAnsi="Times New Roman" w:eastAsia="Times New Roman" w:cs="Times New Roman"/>
          <w:sz w:val="20"/>
          <w:szCs w:val="20"/>
        </w:rPr>
        <w:t xml:space="preserve"> branch lengths (right).</w:t>
      </w:r>
    </w:p>
    <w:p w:rsidR="0051F6E1" w:rsidP="0051F6E1" w:rsidRDefault="0051F6E1" w14:paraId="5D997E82" w14:textId="7D83A368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0051F6E1" w14:paraId="611E3598" wp14:textId="79AF6286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</w:pPr>
      <w:r w:rsidR="03249170">
        <w:drawing>
          <wp:inline xmlns:wp14="http://schemas.microsoft.com/office/word/2010/wordprocessingDrawing" wp14:editId="16C72444" wp14:anchorId="34B3EE4D">
            <wp:extent cx="2880835" cy="2900031"/>
            <wp:effectExtent l="0" t="0" r="0" b="0"/>
            <wp:docPr id="1739112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3019d412e46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2" t="6843" r="13020" b="80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80835" cy="290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1A2622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7653EC00" wp14:anchorId="1A7AFEE6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2843212" cy="1307110"/>
            <wp:effectExtent l="0" t="768051" r="0" b="768051"/>
            <wp:wrapSquare wrapText="bothSides"/>
            <wp:docPr id="1890206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22c30d6bb64b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3349" r="0" b="23349"/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2843212" cy="130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5008E0FF" w:rsidR="6419854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 </w:t>
      </w:r>
      <w:r w:rsidRPr="0051F6E1" w:rsidR="3AA54CE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Figure</w:t>
      </w:r>
      <w:r w:rsidRPr="0051F6E1" w:rsidR="3AA54CE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2B121D43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3</w:t>
      </w:r>
      <w:r w:rsidRPr="0051F6E1" w:rsidR="3AA54CE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</w:t>
      </w:r>
      <w:r w:rsidRPr="0051F6E1" w:rsidR="7EAFAF8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ATP8 gene tree</w:t>
      </w:r>
      <w:r w:rsidRPr="0051F6E1" w:rsidR="74AEDC86">
        <w:rPr>
          <w:rFonts w:ascii="Times New Roman" w:hAnsi="Times New Roman" w:eastAsia="Times New Roman" w:cs="Times New Roman"/>
          <w:sz w:val="20"/>
          <w:szCs w:val="20"/>
        </w:rPr>
        <w:t xml:space="preserve"> with transformed branch lengths (left) and distance-based branch lengths (right)</w:t>
      </w:r>
      <w:r w:rsidRPr="0051F6E1" w:rsidR="7EAFAF8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xmlns:wp14="http://schemas.microsoft.com/office/word/2010/wordml" w:rsidP="0051F6E1" w14:paraId="2B32ED68" wp14:textId="7670258C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single"/>
          <w:lang w:val="en-US"/>
        </w:rPr>
      </w:pPr>
    </w:p>
    <w:p xmlns:wp14="http://schemas.microsoft.com/office/word/2010/wordml" w:rsidP="0051F6E1" w14:paraId="25D4E325" wp14:textId="51BC3202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  <w:r w:rsidR="32F28C49">
        <w:drawing>
          <wp:inline xmlns:wp14="http://schemas.microsoft.com/office/word/2010/wordprocessingDrawing" wp14:editId="386F479D" wp14:anchorId="68C32891">
            <wp:extent cx="2792521" cy="2858342"/>
            <wp:effectExtent l="0" t="0" r="0" b="0"/>
            <wp:docPr id="2005314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642f5cc5df43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5" t="8034" r="18402" b="619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2521" cy="28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F28C49">
        <w:drawing>
          <wp:inline xmlns:wp14="http://schemas.microsoft.com/office/word/2010/wordprocessingDrawing" wp14:editId="2D2AE89D" wp14:anchorId="5EC501B1">
            <wp:extent cx="2686892" cy="2876007"/>
            <wp:effectExtent l="0" t="0" r="0" b="0"/>
            <wp:docPr id="857829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da2119f8946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1" t="7805" r="22048" b="1010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86892" cy="287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FFB15" w:rsidP="0051F6E1" w:rsidRDefault="13FFFB15" w14:paraId="2BBAEF77" w14:textId="7D1AECA1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</w:pPr>
      <w:r w:rsidRPr="0051F6E1" w:rsidR="13FFFB15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Figure </w:t>
      </w:r>
      <w:r w:rsidRPr="0051F6E1" w:rsidR="75FC85E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4</w:t>
      </w:r>
      <w:r w:rsidRPr="0051F6E1" w:rsidR="13FFFB15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COB gene tree</w:t>
      </w:r>
      <w:r w:rsidRPr="0051F6E1" w:rsidR="673A6B31">
        <w:rPr>
          <w:rFonts w:ascii="Times New Roman" w:hAnsi="Times New Roman" w:eastAsia="Times New Roman" w:cs="Times New Roman"/>
          <w:sz w:val="20"/>
          <w:szCs w:val="20"/>
        </w:rPr>
        <w:t xml:space="preserve"> with transformed branch lengths (left) and distance-based branch lengths (right)</w:t>
      </w:r>
      <w:r w:rsidRPr="0051F6E1" w:rsidR="13FFFB15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w:rsidR="0051F6E1" w:rsidP="0051F6E1" w:rsidRDefault="0051F6E1" w14:paraId="4A2F770B" w14:textId="6A802A8A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0051F6E1" w14:paraId="1C3158A3" wp14:textId="347E48FC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noProof w:val="0"/>
          <w:lang w:val="en-US"/>
        </w:rPr>
      </w:pPr>
      <w:r w:rsidR="1E9C4DF0">
        <w:drawing>
          <wp:inline xmlns:wp14="http://schemas.microsoft.com/office/word/2010/wordprocessingDrawing" wp14:editId="3D28B9DA" wp14:anchorId="22C0DC74">
            <wp:extent cx="3493656" cy="3478072"/>
            <wp:effectExtent l="0" t="0" r="0" b="0"/>
            <wp:docPr id="619702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ca9587438b4f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2" t="7738" r="11458" b="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93656" cy="347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9C4DF0">
        <w:drawing>
          <wp:inline xmlns:wp14="http://schemas.microsoft.com/office/word/2010/wordprocessingDrawing" wp14:editId="61EB5DB2" wp14:anchorId="1011258F">
            <wp:extent cx="2313759" cy="3482110"/>
            <wp:effectExtent l="0" t="0" r="0" b="0"/>
            <wp:docPr id="2084724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fd3883ed624b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3" t="6944" r="25208" b="69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13759" cy="34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3101B9" w:rsidP="0051F6E1" w:rsidRDefault="373101B9" w14:paraId="584F8C33" w14:textId="7BD537A2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</w:pPr>
      <w:r w:rsidRPr="0051F6E1" w:rsidR="373101B9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Figure </w:t>
      </w:r>
      <w:r w:rsidRPr="0051F6E1" w:rsidR="7DFFD6F3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5</w:t>
      </w:r>
      <w:r w:rsidRPr="0051F6E1" w:rsidR="373101B9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COX1 gene tree</w:t>
      </w:r>
      <w:r w:rsidRPr="0051F6E1" w:rsidR="7528F2CF">
        <w:rPr>
          <w:rFonts w:ascii="Times New Roman" w:hAnsi="Times New Roman" w:eastAsia="Times New Roman" w:cs="Times New Roman"/>
          <w:sz w:val="20"/>
          <w:szCs w:val="20"/>
        </w:rPr>
        <w:t xml:space="preserve"> with transformed branch lengths (left) and distance-based branch lengths (right)</w:t>
      </w:r>
      <w:r w:rsidRPr="0051F6E1" w:rsidR="373101B9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w:rsidR="0051F6E1" w:rsidP="0051F6E1" w:rsidRDefault="0051F6E1" w14:paraId="7917AB7D" w14:textId="68B7FF7E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0051F6E1" w14:paraId="3C2E3C89" wp14:textId="21963C30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noProof w:val="0"/>
          <w:lang w:val="en-US"/>
        </w:rPr>
      </w:pPr>
      <w:r w:rsidR="3D2FFC24">
        <w:drawing>
          <wp:inline xmlns:wp14="http://schemas.microsoft.com/office/word/2010/wordprocessingDrawing" wp14:editId="7B982988" wp14:anchorId="385362F4">
            <wp:extent cx="3855285" cy="3861712"/>
            <wp:effectExtent l="0" t="0" r="0" b="0"/>
            <wp:docPr id="360895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9a83e5b2b44b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2" t="7575" r="17708" b="803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5285" cy="38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2FFC24">
        <w:drawing>
          <wp:inline xmlns:wp14="http://schemas.microsoft.com/office/word/2010/wordprocessingDrawing" wp14:editId="55D56C57" wp14:anchorId="55805831">
            <wp:extent cx="1474379" cy="3861395"/>
            <wp:effectExtent l="0" t="0" r="0" b="0"/>
            <wp:docPr id="1241133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c2c511dc44d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51" t="10560" r="36111" b="849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74379" cy="3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01F2C1" w:rsidP="0051F6E1" w:rsidRDefault="5601F2C1" w14:paraId="1E4F7A15" w14:textId="347EB200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</w:pPr>
      <w:r w:rsidRPr="0051F6E1" w:rsidR="5601F2C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Figure </w:t>
      </w:r>
      <w:r w:rsidRPr="0051F6E1" w:rsidR="58E323CB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6</w:t>
      </w:r>
      <w:r w:rsidRPr="0051F6E1" w:rsidR="5601F2C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COX2 gene tree</w:t>
      </w:r>
      <w:r w:rsidRPr="0051F6E1" w:rsidR="2D93295E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2D93295E">
        <w:rPr>
          <w:rFonts w:ascii="Times New Roman" w:hAnsi="Times New Roman" w:eastAsia="Times New Roman" w:cs="Times New Roman"/>
          <w:sz w:val="20"/>
          <w:szCs w:val="20"/>
        </w:rPr>
        <w:t>with transformed branch lengths (left) and distance-based branch lengths (right)</w:t>
      </w:r>
      <w:r w:rsidRPr="0051F6E1" w:rsidR="5601F2C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  <w:r w:rsidRPr="0051F6E1" w:rsidR="3A2879F6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</w:p>
    <w:p xmlns:wp14="http://schemas.microsoft.com/office/word/2010/wordml" w:rsidP="0051F6E1" w14:paraId="03ED8662" wp14:textId="643EEFD9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single"/>
          <w:lang w:val="en-US"/>
        </w:rPr>
      </w:pPr>
    </w:p>
    <w:p xmlns:wp14="http://schemas.microsoft.com/office/word/2010/wordml" w:rsidP="0051F6E1" w14:paraId="2C028502" wp14:textId="1E2AB837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</w:pPr>
      <w:r w:rsidR="333978B2">
        <w:drawing>
          <wp:inline xmlns:wp14="http://schemas.microsoft.com/office/word/2010/wordprocessingDrawing" wp14:editId="184E1499" wp14:anchorId="176DD658">
            <wp:extent cx="2998765" cy="2897257"/>
            <wp:effectExtent l="0" t="0" r="0" b="0"/>
            <wp:docPr id="2142295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576ec3226f42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9" t="9182" r="18055" b="964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98765" cy="289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3978B2">
        <w:drawing>
          <wp:inline xmlns:wp14="http://schemas.microsoft.com/office/word/2010/wordprocessingDrawing" wp14:editId="0C1BFEA9" wp14:anchorId="1DEB7F2C">
            <wp:extent cx="2914706" cy="2459837"/>
            <wp:effectExtent l="0" t="227435" r="0" b="227435"/>
            <wp:docPr id="675705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9463ccc53f47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3" t="12396" r="14583" b="11478"/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2914706" cy="245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F6E1" w:rsidR="3EDA9C6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Figure </w:t>
      </w:r>
      <w:r w:rsidRPr="0051F6E1" w:rsidR="32BDFFB9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7</w:t>
      </w:r>
      <w:r w:rsidRPr="0051F6E1" w:rsidR="3EDA9C6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COX</w:t>
      </w:r>
      <w:r w:rsidRPr="0051F6E1" w:rsidR="3EDA9C6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3</w:t>
      </w:r>
      <w:r w:rsidRPr="0051F6E1" w:rsidR="3EDA9C6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gene tree</w:t>
      </w:r>
      <w:r w:rsidRPr="0051F6E1" w:rsidR="0EDC3C39">
        <w:rPr>
          <w:rFonts w:ascii="Times New Roman" w:hAnsi="Times New Roman" w:eastAsia="Times New Roman" w:cs="Times New Roman"/>
          <w:sz w:val="20"/>
          <w:szCs w:val="20"/>
        </w:rPr>
        <w:t xml:space="preserve"> with transformed branch lengths (left) and distance-based branch lengths (right)</w:t>
      </w:r>
      <w:r w:rsidRPr="0051F6E1" w:rsidR="3EDA9C6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xmlns:wp14="http://schemas.microsoft.com/office/word/2010/wordml" w:rsidP="0051F6E1" w14:paraId="5AF78C58" wp14:textId="07DDFD3D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noProof w:val="0"/>
          <w:u w:val="single"/>
          <w:lang w:val="en-US"/>
        </w:rPr>
      </w:pPr>
    </w:p>
    <w:p w:rsidR="27AFB527" w:rsidP="0051F6E1" w:rsidRDefault="27AFB527" w14:paraId="477A91AB" w14:textId="392C7DCC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</w:pPr>
      <w:r w:rsidR="27AFB527">
        <w:drawing>
          <wp:inline wp14:editId="7F9C0DCD" wp14:anchorId="61B7815A">
            <wp:extent cx="2985253" cy="3007078"/>
            <wp:effectExtent l="0" t="0" r="0" b="0"/>
            <wp:docPr id="15196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22e2715ab40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9" t="8953" r="19408" b="105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85253" cy="300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AFB527">
        <w:drawing>
          <wp:inline wp14:editId="0CBE3982" wp14:anchorId="6162CDA1">
            <wp:extent cx="2949575" cy="1564122"/>
            <wp:effectExtent l="0" t="692726" r="0" b="692726"/>
            <wp:docPr id="537911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919b3d291248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6528" r="0" b="13544"/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2949575" cy="15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F6E1" w:rsidR="3CEFC2B8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Figure </w:t>
      </w:r>
      <w:r w:rsidRPr="0051F6E1" w:rsidR="1C219B2B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8</w:t>
      </w:r>
      <w:r w:rsidRPr="0051F6E1" w:rsidR="3CEFC2B8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: </w:t>
      </w:r>
      <w:r w:rsidRPr="0051F6E1" w:rsidR="3CEFC2B8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mutS</w:t>
      </w:r>
      <w:r w:rsidRPr="0051F6E1" w:rsidR="3CEFC2B8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gene tree</w:t>
      </w:r>
      <w:r w:rsidRPr="0051F6E1" w:rsidR="3C6E33E6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3C6E33E6">
        <w:rPr>
          <w:rFonts w:ascii="Times New Roman" w:hAnsi="Times New Roman" w:eastAsia="Times New Roman" w:cs="Times New Roman"/>
          <w:sz w:val="20"/>
          <w:szCs w:val="20"/>
        </w:rPr>
        <w:t>with transformed branch lengths (left) and distance-based branch lengths (right)</w:t>
      </w:r>
      <w:r w:rsidRPr="0051F6E1" w:rsidR="3CEFC2B8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w:rsidR="0051F6E1" w:rsidP="0051F6E1" w:rsidRDefault="0051F6E1" w14:paraId="1E58B0FF" w14:textId="68E4BBD0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0051F6E1" w14:paraId="56722A26" wp14:textId="291A0859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noProof w:val="0"/>
          <w:lang w:val="en-US"/>
        </w:rPr>
      </w:pPr>
      <w:r w:rsidR="576B3D9C">
        <w:drawing>
          <wp:inline xmlns:wp14="http://schemas.microsoft.com/office/word/2010/wordprocessingDrawing" wp14:editId="798F140D" wp14:anchorId="0A6AC028">
            <wp:extent cx="3654386" cy="3637516"/>
            <wp:effectExtent l="0" t="0" r="0" b="0"/>
            <wp:docPr id="705226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567b40f6a342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1875" r="0" b="1840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54386" cy="363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6B3D9C">
        <w:drawing>
          <wp:inline xmlns:wp14="http://schemas.microsoft.com/office/word/2010/wordprocessingDrawing" wp14:editId="0D89C471" wp14:anchorId="620EBC79">
            <wp:extent cx="2052053" cy="3643516"/>
            <wp:effectExtent l="0" t="0" r="0" b="0"/>
            <wp:docPr id="2011088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6065081a4545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7" t="13194" r="11805" b="1319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52053" cy="36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8D04C2" w:rsidP="0051F6E1" w:rsidRDefault="5F8D04C2" w14:paraId="7DC54235" w14:textId="420AF863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</w:pPr>
      <w:r w:rsidRPr="0051F6E1" w:rsidR="5F8D04C2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Figure </w:t>
      </w:r>
      <w:r w:rsidRPr="0051F6E1" w:rsidR="056D2ACB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9</w:t>
      </w:r>
      <w:r w:rsidRPr="0051F6E1" w:rsidR="5F8D04C2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: </w:t>
      </w:r>
      <w:r w:rsidRPr="0051F6E1" w:rsidR="70677B66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NAD</w:t>
      </w:r>
      <w:r w:rsidRPr="0051F6E1" w:rsidR="5F8D04C2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1 gene tree</w:t>
      </w:r>
      <w:r w:rsidRPr="0051F6E1" w:rsidR="3E6A6DA6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3E6A6DA6">
        <w:rPr>
          <w:rFonts w:ascii="Times New Roman" w:hAnsi="Times New Roman" w:eastAsia="Times New Roman" w:cs="Times New Roman"/>
          <w:sz w:val="20"/>
          <w:szCs w:val="20"/>
        </w:rPr>
        <w:t>with transformed branch lengths (left) and distance-based branch lengths (right)</w:t>
      </w:r>
      <w:r w:rsidRPr="0051F6E1" w:rsidR="5F8D04C2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xmlns:wp14="http://schemas.microsoft.com/office/word/2010/wordml" w:rsidP="0051F6E1" w14:paraId="07B5EE23" wp14:textId="268E8533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single"/>
          <w:lang w:val="en-US"/>
        </w:rPr>
      </w:pPr>
    </w:p>
    <w:p xmlns:wp14="http://schemas.microsoft.com/office/word/2010/wordml" w:rsidP="0051F6E1" w14:paraId="3604DF1B" wp14:textId="438D0854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noProof w:val="0"/>
          <w:lang w:val="en-US"/>
        </w:rPr>
      </w:pPr>
      <w:r w:rsidR="705EC99F">
        <w:drawing>
          <wp:inline xmlns:wp14="http://schemas.microsoft.com/office/word/2010/wordprocessingDrawing" wp14:editId="1BDAE759" wp14:anchorId="06286C1A">
            <wp:extent cx="3726772" cy="3722183"/>
            <wp:effectExtent l="0" t="0" r="0" b="0"/>
            <wp:docPr id="635257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d8124a525446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1" t="8034" r="19097" b="1147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26772" cy="372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5EC99F">
        <w:drawing>
          <wp:inline xmlns:wp14="http://schemas.microsoft.com/office/word/2010/wordprocessingDrawing" wp14:editId="4FA67F93" wp14:anchorId="76D03E90">
            <wp:extent cx="2128416" cy="3719879"/>
            <wp:effectExtent l="0" t="0" r="0" b="0"/>
            <wp:docPr id="612754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36047e1d9a46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8" t="8953" r="32638" b="11019"/>
                    <a:stretch>
                      <a:fillRect/>
                    </a:stretch>
                  </pic:blipFill>
                  <pic:spPr>
                    <a:xfrm rot="10800000" flipH="0" flipV="0">
                      <a:off x="0" y="0"/>
                      <a:ext cx="2128416" cy="371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B6F7DD" w:rsidP="0051F6E1" w:rsidRDefault="57B6F7DD" w14:paraId="61CC487B" w14:textId="7DB12B24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</w:pPr>
      <w:r w:rsidRPr="0051F6E1" w:rsidR="57B6F7D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Figure </w:t>
      </w:r>
      <w:r w:rsidRPr="0051F6E1" w:rsidR="7DD4E3A3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10</w:t>
      </w:r>
      <w:r w:rsidRPr="0051F6E1" w:rsidR="57B6F7D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NAD2 gene tree</w:t>
      </w:r>
      <w:r w:rsidRPr="0051F6E1" w:rsidR="71DA7672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71DA7672">
        <w:rPr>
          <w:rFonts w:ascii="Times New Roman" w:hAnsi="Times New Roman" w:eastAsia="Times New Roman" w:cs="Times New Roman"/>
          <w:sz w:val="20"/>
          <w:szCs w:val="20"/>
        </w:rPr>
        <w:t>with transformed branch lengths (left) and distance-based branch lengths (right)</w:t>
      </w:r>
      <w:r w:rsidRPr="0051F6E1" w:rsidR="57B6F7D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w:rsidR="0051F6E1" w:rsidP="0051F6E1" w:rsidRDefault="0051F6E1" w14:paraId="2CEC586D" w14:textId="0660CF51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w:rsidR="2974386B" w:rsidP="0051F6E1" w:rsidRDefault="2974386B" w14:paraId="36A5496F" w14:textId="0336D21F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="2974386B">
        <w:drawing>
          <wp:inline wp14:editId="581ABF79" wp14:anchorId="038BEE48">
            <wp:extent cx="2970453" cy="2958778"/>
            <wp:effectExtent l="0" t="0" r="0" b="0"/>
            <wp:docPr id="1735894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ab4ac3465e44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2" t="8723" r="19097" b="918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0453" cy="29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74386B">
        <w:drawing>
          <wp:inline wp14:editId="23A18D74" wp14:anchorId="470202FA">
            <wp:extent cx="2965491" cy="2516634"/>
            <wp:effectExtent l="0" t="224429" r="0" b="224429"/>
            <wp:docPr id="2041100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2e53847e7d4e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10330" r="13888" b="10789"/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2965491" cy="251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F6E1" w:rsidR="7DB32263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Figure 1</w:t>
      </w:r>
      <w:r w:rsidRPr="0051F6E1" w:rsidR="21380A4E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1</w:t>
      </w:r>
      <w:r w:rsidRPr="0051F6E1" w:rsidR="7DB32263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NAD3 gene tree</w:t>
      </w:r>
      <w:r w:rsidRPr="0051F6E1" w:rsidR="05193B1D">
        <w:rPr>
          <w:rFonts w:ascii="Times New Roman" w:hAnsi="Times New Roman" w:eastAsia="Times New Roman" w:cs="Times New Roman"/>
          <w:sz w:val="20"/>
          <w:szCs w:val="20"/>
        </w:rPr>
        <w:t xml:space="preserve"> with transformed branch lengths (left) and distance-based branch lengths (right)</w:t>
      </w:r>
      <w:r w:rsidRPr="0051F6E1" w:rsidR="7DB32263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w:rsidR="0051F6E1" w:rsidP="0051F6E1" w:rsidRDefault="0051F6E1" w14:paraId="245D15AD" w14:textId="32A23777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w:rsidR="53F65971" w:rsidP="0051F6E1" w:rsidRDefault="53F65971" w14:paraId="05390554" w14:textId="3BC0157C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="53F65971">
        <w:drawing>
          <wp:inline wp14:editId="63DF0F6F" wp14:anchorId="53BEDBA1">
            <wp:extent cx="2888500" cy="3007680"/>
            <wp:effectExtent l="0" t="0" r="0" b="0"/>
            <wp:docPr id="1309632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d571fdbe342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6" t="11019" r="22048" b="1078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88500" cy="30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F65971">
        <w:drawing>
          <wp:inline wp14:editId="55E6B6C9" wp14:anchorId="0FE43510">
            <wp:extent cx="3057553" cy="1726972"/>
            <wp:effectExtent l="0" t="665291" r="0" b="665291"/>
            <wp:docPr id="1686325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ac5b76097846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16069" r="3125" b="14233"/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057553" cy="172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F6E1" w:rsidR="781B80B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Figure 1</w:t>
      </w:r>
      <w:r w:rsidRPr="0051F6E1" w:rsidR="73383C6F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2</w:t>
      </w:r>
      <w:r w:rsidRPr="0051F6E1" w:rsidR="781B80B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NAD4L gene tree</w:t>
      </w:r>
      <w:r w:rsidRPr="0051F6E1" w:rsidR="391A849B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391A849B">
        <w:rPr>
          <w:rFonts w:ascii="Times New Roman" w:hAnsi="Times New Roman" w:eastAsia="Times New Roman" w:cs="Times New Roman"/>
          <w:sz w:val="20"/>
          <w:szCs w:val="20"/>
        </w:rPr>
        <w:t>with transformed branch lengths (left) and distance-based branch lengths (right)</w:t>
      </w:r>
      <w:r w:rsidRPr="0051F6E1" w:rsidR="781B80B1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w:rsidR="0051F6E1" w:rsidP="0051F6E1" w:rsidRDefault="0051F6E1" w14:paraId="72087258" w14:textId="71A90446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0051F6E1" w14:paraId="4763B32D" wp14:textId="3A6CBB50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noProof w:val="0"/>
          <w:lang w:val="en-US"/>
        </w:rPr>
      </w:pPr>
      <w:r w:rsidR="08066D4C">
        <w:drawing>
          <wp:inline xmlns:wp14="http://schemas.microsoft.com/office/word/2010/wordprocessingDrawing" wp14:editId="19A003BE" wp14:anchorId="52B83CCC">
            <wp:extent cx="3143311" cy="3122680"/>
            <wp:effectExtent l="0" t="0" r="0" b="0"/>
            <wp:docPr id="1242381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366758e0fa44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5" t="9182" r="18402" b="757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3311" cy="3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066D4C">
        <w:drawing>
          <wp:inline xmlns:wp14="http://schemas.microsoft.com/office/word/2010/wordprocessingDrawing" wp14:editId="02C9B4FF" wp14:anchorId="4288BE82">
            <wp:extent cx="2453571" cy="3130982"/>
            <wp:effectExtent l="0" t="0" r="0" b="0"/>
            <wp:docPr id="1085687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88927b1d174f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6" t="9871" r="26388" b="11248"/>
                    <a:stretch>
                      <a:fillRect/>
                    </a:stretch>
                  </pic:blipFill>
                  <pic:spPr>
                    <a:xfrm rot="10800000" flipH="0" flipV="0">
                      <a:off x="0" y="0"/>
                      <a:ext cx="2453571" cy="313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067CD5" w:rsidP="0051F6E1" w:rsidRDefault="21067CD5" w14:paraId="088FBB81" w14:textId="7199DF95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</w:pPr>
      <w:r w:rsidRPr="0051F6E1" w:rsidR="21067CD5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Figure 1</w:t>
      </w:r>
      <w:r w:rsidRPr="0051F6E1" w:rsidR="6EA489B6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3</w:t>
      </w:r>
      <w:r w:rsidRPr="0051F6E1" w:rsidR="21067CD5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NAD4 gene tree</w:t>
      </w:r>
      <w:r w:rsidRPr="0051F6E1" w:rsidR="244E86A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244E86AC">
        <w:rPr>
          <w:rFonts w:ascii="Times New Roman" w:hAnsi="Times New Roman" w:eastAsia="Times New Roman" w:cs="Times New Roman"/>
          <w:sz w:val="20"/>
          <w:szCs w:val="20"/>
        </w:rPr>
        <w:t>with transformed branch lengths (left) and distance-based branch lengths (right)</w:t>
      </w:r>
      <w:r w:rsidRPr="0051F6E1" w:rsidR="21067CD5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w:rsidR="0051F6E1" w:rsidP="0051F6E1" w:rsidRDefault="0051F6E1" w14:paraId="214DD2BB" w14:textId="2DB0F9EC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w:rsidR="26432C70" w:rsidP="0051F6E1" w:rsidRDefault="26432C70" w14:paraId="26AC189C" w14:textId="311A6C2A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="26432C70">
        <w:drawing>
          <wp:inline wp14:editId="612239E9" wp14:anchorId="1AF1DF2D">
            <wp:extent cx="3000415" cy="2939995"/>
            <wp:effectExtent l="0" t="0" r="0" b="0"/>
            <wp:docPr id="762290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fcd2e0de6847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4" t="9871" r="18576" b="757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00415" cy="29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432C70">
        <w:drawing>
          <wp:inline wp14:editId="08D58890" wp14:anchorId="60476A7B">
            <wp:extent cx="2933741" cy="2582433"/>
            <wp:effectExtent l="0" t="175654" r="0" b="175654"/>
            <wp:docPr id="1038573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ddda9583e449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0" t="11478" r="15798" b="10330"/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2933741" cy="25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F6E1" w:rsidR="6A0E0A0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Figure 1</w:t>
      </w:r>
      <w:r w:rsidRPr="0051F6E1" w:rsidR="6DBD6C40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4</w:t>
      </w:r>
      <w:r w:rsidRPr="0051F6E1" w:rsidR="6A0E0A0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NAD5 gene tree</w:t>
      </w:r>
      <w:r w:rsidRPr="0051F6E1" w:rsidR="05599C29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05599C29">
        <w:rPr>
          <w:rFonts w:ascii="Times New Roman" w:hAnsi="Times New Roman" w:eastAsia="Times New Roman" w:cs="Times New Roman"/>
          <w:sz w:val="20"/>
          <w:szCs w:val="20"/>
        </w:rPr>
        <w:t>with transformed branch lengths (left) and distance-based branch lengths (right)</w:t>
      </w:r>
      <w:r w:rsidRPr="0051F6E1" w:rsidR="6A0E0A0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w:rsidR="0051F6E1" w:rsidP="0051F6E1" w:rsidRDefault="0051F6E1" w14:paraId="3E4BFB9C" w14:textId="75408C43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w:rsidR="65FD63F2" w:rsidP="0051F6E1" w:rsidRDefault="65FD63F2" w14:paraId="39D9819A" w14:textId="38B8B5BF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="65FD63F2">
        <w:drawing>
          <wp:inline wp14:editId="4C6FAD5A" wp14:anchorId="1D46D0AA">
            <wp:extent cx="2917385" cy="2979202"/>
            <wp:effectExtent l="0" t="0" r="0" b="0"/>
            <wp:docPr id="835019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52f781295a46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7" t="7346" r="18576" b="872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17385" cy="297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FD63F2">
        <w:drawing>
          <wp:inline wp14:editId="6273E8CB" wp14:anchorId="5CF0B2BC">
            <wp:extent cx="2956414" cy="3012812"/>
            <wp:effectExtent l="28199" t="0" r="28199" b="0"/>
            <wp:docPr id="1618597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2429158ebe4d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2" t="10101" r="19965" b="9641"/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2956414" cy="30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F6E1" w:rsidR="0C956EE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Figure 1</w:t>
      </w:r>
      <w:r w:rsidRPr="0051F6E1" w:rsidR="1ED5E1B2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5</w:t>
      </w:r>
      <w:r w:rsidRPr="0051F6E1" w:rsidR="0C956EE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NAD6 gene tree</w:t>
      </w:r>
      <w:r w:rsidRPr="0051F6E1" w:rsidR="593FFDC3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593FFDC3">
        <w:rPr>
          <w:rFonts w:ascii="Times New Roman" w:hAnsi="Times New Roman" w:eastAsia="Times New Roman" w:cs="Times New Roman"/>
          <w:sz w:val="20"/>
          <w:szCs w:val="20"/>
        </w:rPr>
        <w:t>with transformed branch lengths (left) and distance-based branch lengths (right)</w:t>
      </w:r>
      <w:r w:rsidRPr="0051F6E1" w:rsidR="0C956EED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</w:p>
    <w:p w:rsidR="0051F6E1" w:rsidP="0051F6E1" w:rsidRDefault="0051F6E1" w14:paraId="12DAAE77" w14:textId="3DFA03AB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0051F6E1" w14:paraId="0056107E" wp14:textId="51DB3ED5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="4007D10E">
        <w:drawing>
          <wp:inline xmlns:wp14="http://schemas.microsoft.com/office/word/2010/wordprocessingDrawing" wp14:editId="062EECC4" wp14:anchorId="76A0AB0C">
            <wp:extent cx="2776400" cy="2829554"/>
            <wp:effectExtent l="0" t="0" r="0" b="0"/>
            <wp:docPr id="1989979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eccb45cb234a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19" t="10139" r="29513" b="1235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6400" cy="28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07D10E">
        <w:drawing>
          <wp:inline xmlns:wp14="http://schemas.microsoft.com/office/word/2010/wordprocessingDrawing" wp14:editId="34DA089B" wp14:anchorId="61457F9E">
            <wp:extent cx="3162663" cy="2847624"/>
            <wp:effectExtent l="0" t="0" r="0" b="0"/>
            <wp:docPr id="1147956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9229ee7f2347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8" t="13624" r="28125" b="107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62663" cy="28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F6E1" w:rsidR="12F597B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Figure 1</w:t>
      </w:r>
      <w:r w:rsidRPr="0051F6E1" w:rsidR="6E225A8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6</w:t>
      </w:r>
      <w:r w:rsidRPr="0051F6E1" w:rsidR="12F597B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: SuperTree gene tree</w:t>
      </w:r>
      <w:r w:rsidRPr="0051F6E1" w:rsidR="628E1462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628E1462">
        <w:rPr>
          <w:rFonts w:ascii="Times New Roman" w:hAnsi="Times New Roman" w:eastAsia="Times New Roman" w:cs="Times New Roman"/>
          <w:sz w:val="20"/>
          <w:szCs w:val="20"/>
        </w:rPr>
        <w:t>with transformed branch lengths (left) and distance-based branch lengths (right)</w:t>
      </w:r>
      <w:r w:rsidRPr="0051F6E1" w:rsidR="12F597BA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.</w:t>
      </w:r>
      <w:r w:rsidRPr="0051F6E1" w:rsidR="3840A8A0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 xml:space="preserve"> </w:t>
      </w:r>
      <w:r w:rsidRPr="0051F6E1" w:rsidR="5B874EAC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This mat</w:t>
      </w:r>
      <w:r w:rsidRPr="0051F6E1" w:rsidR="3472F652">
        <w:rPr>
          <w:rFonts w:ascii="Times New Roman" w:hAnsi="Times New Roman" w:eastAsia="Times New Roman" w:cs="Times New Roman"/>
          <w:b w:val="0"/>
          <w:bCs w:val="0"/>
          <w:strike w:val="0"/>
          <w:dstrike w:val="0"/>
          <w:noProof w:val="0"/>
          <w:sz w:val="20"/>
          <w:szCs w:val="20"/>
          <w:u w:val="none"/>
          <w:lang w:val="en-US"/>
        </w:rPr>
        <w:t>ches none of the gene trees.</w:t>
      </w:r>
    </w:p>
    <w:p xmlns:wp14="http://schemas.microsoft.com/office/word/2010/wordml" w:rsidP="0051F6E1" w14:paraId="6C4815E9" wp14:textId="1D21DB12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single"/>
          <w:lang w:val="en-US"/>
        </w:rPr>
      </w:pPr>
    </w:p>
    <w:p xmlns:wp14="http://schemas.microsoft.com/office/word/2010/wordml" w:rsidP="0051F6E1" w14:paraId="4E6B6211" wp14:textId="07BC0FBA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single"/>
          <w:lang w:val="en-US"/>
        </w:rPr>
        <w:t>SuperMatrix</w:t>
      </w:r>
    </w:p>
    <w:p xmlns:wp14="http://schemas.microsoft.com/office/word/2010/wordml" w:rsidP="0051F6E1" w14:paraId="48DE69E2" wp14:textId="0BE4A599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0051F6E1" w:rsidR="708F5B21">
        <w:rPr>
          <w:rFonts w:ascii="Times New Roman" w:hAnsi="Times New Roman" w:eastAsia="Times New Roman" w:cs="Times New Roman"/>
          <w:sz w:val="24"/>
          <w:szCs w:val="24"/>
        </w:rPr>
        <w:t xml:space="preserve">Upon visual inspection, the </w:t>
      </w:r>
      <w:r w:rsidRPr="0051F6E1" w:rsidR="708F5B21">
        <w:rPr>
          <w:rFonts w:ascii="Times New Roman" w:hAnsi="Times New Roman" w:eastAsia="Times New Roman" w:cs="Times New Roman"/>
          <w:sz w:val="24"/>
          <w:szCs w:val="24"/>
        </w:rPr>
        <w:t>SuperMatrix</w:t>
      </w:r>
      <w:r w:rsidRPr="0051F6E1" w:rsidR="708F5B21">
        <w:rPr>
          <w:rFonts w:ascii="Times New Roman" w:hAnsi="Times New Roman" w:eastAsia="Times New Roman" w:cs="Times New Roman"/>
          <w:sz w:val="24"/>
          <w:szCs w:val="24"/>
        </w:rPr>
        <w:t xml:space="preserve"> aligned well with the gene trees</w:t>
      </w:r>
      <w:r w:rsidRPr="0051F6E1" w:rsidR="76D2EFCA">
        <w:rPr>
          <w:rFonts w:ascii="Times New Roman" w:hAnsi="Times New Roman" w:eastAsia="Times New Roman" w:cs="Times New Roman"/>
          <w:sz w:val="24"/>
          <w:szCs w:val="24"/>
        </w:rPr>
        <w:t>, including sh</w:t>
      </w:r>
      <w:r w:rsidRPr="0051F6E1" w:rsidR="6031E049">
        <w:rPr>
          <w:rFonts w:ascii="Times New Roman" w:hAnsi="Times New Roman" w:eastAsia="Times New Roman" w:cs="Times New Roman"/>
          <w:sz w:val="24"/>
          <w:szCs w:val="24"/>
        </w:rPr>
        <w:t xml:space="preserve">aring the same long branches. There are little </w:t>
      </w:r>
      <w:r w:rsidRPr="0051F6E1" w:rsidR="708F5B21">
        <w:rPr>
          <w:rFonts w:ascii="Times New Roman" w:hAnsi="Times New Roman" w:eastAsia="Times New Roman" w:cs="Times New Roman"/>
          <w:sz w:val="24"/>
          <w:szCs w:val="24"/>
        </w:rPr>
        <w:t xml:space="preserve">to no similarities between the </w:t>
      </w:r>
      <w:r w:rsidRPr="0051F6E1" w:rsidR="708F5B21">
        <w:rPr>
          <w:rFonts w:ascii="Times New Roman" w:hAnsi="Times New Roman" w:eastAsia="Times New Roman" w:cs="Times New Roman"/>
          <w:sz w:val="24"/>
          <w:szCs w:val="24"/>
        </w:rPr>
        <w:t>Supe</w:t>
      </w:r>
      <w:r w:rsidRPr="0051F6E1" w:rsidR="46D23819">
        <w:rPr>
          <w:rFonts w:ascii="Times New Roman" w:hAnsi="Times New Roman" w:eastAsia="Times New Roman" w:cs="Times New Roman"/>
          <w:sz w:val="24"/>
          <w:szCs w:val="24"/>
        </w:rPr>
        <w:t>rMatrix</w:t>
      </w:r>
      <w:r w:rsidRPr="0051F6E1" w:rsidR="46D23819">
        <w:rPr>
          <w:rFonts w:ascii="Times New Roman" w:hAnsi="Times New Roman" w:eastAsia="Times New Roman" w:cs="Times New Roman"/>
          <w:sz w:val="24"/>
          <w:szCs w:val="24"/>
        </w:rPr>
        <w:t xml:space="preserve"> and the SuperTree.</w:t>
      </w:r>
    </w:p>
    <w:p xmlns:wp14="http://schemas.microsoft.com/office/word/2010/wordml" w:rsidP="0051F6E1" w14:paraId="4CFE35BD" wp14:textId="34548BE9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0051F6E1" w:rsidR="46D2381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xmlns:wp14="http://schemas.microsoft.com/office/word/2010/wordml" w:rsidP="0051F6E1" w14:paraId="337B7EDF" wp14:textId="69709BC1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</w:rPr>
      </w:pPr>
      <w:r w:rsidR="2648DF16">
        <w:drawing>
          <wp:inline xmlns:wp14="http://schemas.microsoft.com/office/word/2010/wordprocessingDrawing" wp14:editId="0E43657C" wp14:anchorId="7842BC96">
            <wp:extent cx="3287884" cy="3397092"/>
            <wp:effectExtent l="0" t="0" r="0" b="0"/>
            <wp:docPr id="351696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f37b12f30743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6" t="11574" r="26717" b="1012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7884" cy="339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48DF16">
        <w:drawing>
          <wp:inline xmlns:wp14="http://schemas.microsoft.com/office/word/2010/wordprocessingDrawing" wp14:editId="4C1CEC5C" wp14:anchorId="3978CC52">
            <wp:extent cx="2473586" cy="3387931"/>
            <wp:effectExtent l="0" t="0" r="0" b="0"/>
            <wp:docPr id="1163961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11f24acc2f4b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3" t="18229" r="7662" b="18229"/>
                    <a:stretch>
                      <a:fillRect/>
                    </a:stretch>
                  </pic:blipFill>
                  <pic:spPr>
                    <a:xfrm rot="10800000" flipH="0" flipV="0">
                      <a:off x="0" y="0"/>
                      <a:ext cx="2473586" cy="338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51F6E1" w14:paraId="63CCC26A" wp14:textId="1CB32D58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0051F6E1" w:rsidR="77540F2B">
        <w:rPr>
          <w:rFonts w:ascii="Times New Roman" w:hAnsi="Times New Roman" w:eastAsia="Times New Roman" w:cs="Times New Roman"/>
          <w:sz w:val="24"/>
          <w:szCs w:val="24"/>
        </w:rPr>
        <w:t>Figure 1</w:t>
      </w:r>
      <w:r w:rsidRPr="0051F6E1" w:rsidR="4B5585B1">
        <w:rPr>
          <w:rFonts w:ascii="Times New Roman" w:hAnsi="Times New Roman" w:eastAsia="Times New Roman" w:cs="Times New Roman"/>
          <w:sz w:val="24"/>
          <w:szCs w:val="24"/>
        </w:rPr>
        <w:t>7</w:t>
      </w:r>
      <w:r w:rsidRPr="0051F6E1" w:rsidR="77540F2B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r w:rsidRPr="0051F6E1" w:rsidR="2C8DBA56">
        <w:rPr>
          <w:rFonts w:ascii="Times New Roman" w:hAnsi="Times New Roman" w:eastAsia="Times New Roman" w:cs="Times New Roman"/>
          <w:sz w:val="24"/>
          <w:szCs w:val="24"/>
        </w:rPr>
        <w:t>SuperMatrix</w:t>
      </w:r>
      <w:r w:rsidRPr="0051F6E1" w:rsidR="2C8DBA56">
        <w:rPr>
          <w:rFonts w:ascii="Times New Roman" w:hAnsi="Times New Roman" w:eastAsia="Times New Roman" w:cs="Times New Roman"/>
          <w:sz w:val="24"/>
          <w:szCs w:val="24"/>
        </w:rPr>
        <w:t xml:space="preserve"> Tree</w:t>
      </w:r>
      <w:r w:rsidRPr="0051F6E1" w:rsidR="5B30016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51F6E1" w:rsidR="5B300167">
        <w:rPr>
          <w:rFonts w:ascii="Times New Roman" w:hAnsi="Times New Roman" w:eastAsia="Times New Roman" w:cs="Times New Roman"/>
        </w:rPr>
        <w:t>with transformed branch lengths (left) and distance-based branch lengths (right)</w:t>
      </w:r>
      <w:r w:rsidRPr="0051F6E1" w:rsidR="2C8DBA56">
        <w:rPr>
          <w:rFonts w:ascii="Times New Roman" w:hAnsi="Times New Roman" w:eastAsia="Times New Roman" w:cs="Times New Roman"/>
          <w:sz w:val="24"/>
          <w:szCs w:val="24"/>
        </w:rPr>
        <w:t>.</w:t>
      </w:r>
    </w:p>
    <w:p xmlns:wp14="http://schemas.microsoft.com/office/word/2010/wordml" w:rsidP="0051F6E1" w14:paraId="3A3B2F3C" wp14:textId="5895AD8C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0051F6E1" w14:paraId="754BE616" wp14:textId="141E196B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Discussion</w:t>
      </w:r>
    </w:p>
    <w:p xmlns:wp14="http://schemas.microsoft.com/office/word/2010/wordml" w:rsidP="0051F6E1" w14:paraId="0BAA90E4" wp14:textId="3DB1370B">
      <w:pPr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0051F6E1" w:rsidR="0C5B1F10">
        <w:rPr>
          <w:rFonts w:ascii="Times New Roman" w:hAnsi="Times New Roman" w:eastAsia="Times New Roman" w:cs="Times New Roman"/>
          <w:sz w:val="24"/>
          <w:szCs w:val="24"/>
        </w:rPr>
        <w:t xml:space="preserve">The long branches </w:t>
      </w:r>
      <w:r w:rsidRPr="0051F6E1" w:rsidR="350F3ED9">
        <w:rPr>
          <w:rFonts w:ascii="Times New Roman" w:hAnsi="Times New Roman" w:eastAsia="Times New Roman" w:cs="Times New Roman"/>
          <w:sz w:val="24"/>
          <w:szCs w:val="24"/>
        </w:rPr>
        <w:t>found in</w:t>
      </w:r>
      <w:r w:rsidRPr="0051F6E1" w:rsidR="0C5B1F10">
        <w:rPr>
          <w:rFonts w:ascii="Times New Roman" w:hAnsi="Times New Roman" w:eastAsia="Times New Roman" w:cs="Times New Roman"/>
          <w:sz w:val="24"/>
          <w:szCs w:val="24"/>
        </w:rPr>
        <w:t xml:space="preserve"> both the gene trees and the </w:t>
      </w:r>
      <w:r w:rsidRPr="0051F6E1" w:rsidR="0C5B1F10">
        <w:rPr>
          <w:rFonts w:ascii="Times New Roman" w:hAnsi="Times New Roman" w:eastAsia="Times New Roman" w:cs="Times New Roman"/>
          <w:sz w:val="24"/>
          <w:szCs w:val="24"/>
        </w:rPr>
        <w:t>SuperMatrix</w:t>
      </w:r>
      <w:r w:rsidRPr="0051F6E1" w:rsidR="0C5B1F10">
        <w:rPr>
          <w:rFonts w:ascii="Times New Roman" w:hAnsi="Times New Roman" w:eastAsia="Times New Roman" w:cs="Times New Roman"/>
          <w:sz w:val="24"/>
          <w:szCs w:val="24"/>
        </w:rPr>
        <w:t xml:space="preserve"> tree were highly surprising. The dataset consisted of 184 species and 14 </w:t>
      </w:r>
      <w:r w:rsidRPr="0051F6E1" w:rsidR="5F431F40">
        <w:rPr>
          <w:rFonts w:ascii="Times New Roman" w:hAnsi="Times New Roman" w:eastAsia="Times New Roman" w:cs="Times New Roman"/>
          <w:sz w:val="24"/>
          <w:szCs w:val="24"/>
        </w:rPr>
        <w:t xml:space="preserve">loci, which </w:t>
      </w:r>
      <w:r w:rsidRPr="0051F6E1" w:rsidR="46BF1BBA">
        <w:rPr>
          <w:rFonts w:ascii="Times New Roman" w:hAnsi="Times New Roman" w:eastAsia="Times New Roman" w:cs="Times New Roman"/>
          <w:sz w:val="24"/>
          <w:szCs w:val="24"/>
        </w:rPr>
        <w:t xml:space="preserve">should be large enough to account for long-branch attraction. </w:t>
      </w:r>
      <w:r w:rsidRPr="0051F6E1" w:rsidR="3F85C349">
        <w:rPr>
          <w:rFonts w:ascii="Times New Roman" w:hAnsi="Times New Roman" w:eastAsia="Times New Roman" w:cs="Times New Roman"/>
          <w:sz w:val="24"/>
          <w:szCs w:val="24"/>
        </w:rPr>
        <w:t xml:space="preserve">The gene trees COX2 and </w:t>
      </w:r>
      <w:r w:rsidRPr="0051F6E1" w:rsidR="3F85C349">
        <w:rPr>
          <w:rFonts w:ascii="Times New Roman" w:hAnsi="Times New Roman" w:eastAsia="Times New Roman" w:cs="Times New Roman"/>
          <w:sz w:val="24"/>
          <w:szCs w:val="24"/>
        </w:rPr>
        <w:t>mutS</w:t>
      </w:r>
      <w:r w:rsidRPr="0051F6E1" w:rsidR="3F85C34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51F6E1" w:rsidR="3F85C349">
        <w:rPr>
          <w:rFonts w:ascii="Times New Roman" w:hAnsi="Times New Roman" w:eastAsia="Times New Roman" w:cs="Times New Roman"/>
          <w:sz w:val="24"/>
          <w:szCs w:val="24"/>
        </w:rPr>
        <w:t>contained</w:t>
      </w:r>
      <w:r w:rsidRPr="0051F6E1" w:rsidR="3F85C349">
        <w:rPr>
          <w:rFonts w:ascii="Times New Roman" w:hAnsi="Times New Roman" w:eastAsia="Times New Roman" w:cs="Times New Roman"/>
          <w:sz w:val="24"/>
          <w:szCs w:val="24"/>
        </w:rPr>
        <w:t xml:space="preserve"> the shortest branch lengths. </w:t>
      </w:r>
      <w:r w:rsidRPr="0051F6E1" w:rsidR="55C1B79D">
        <w:rPr>
          <w:rFonts w:ascii="Times New Roman" w:hAnsi="Times New Roman" w:eastAsia="Times New Roman" w:cs="Times New Roman"/>
          <w:sz w:val="24"/>
          <w:szCs w:val="24"/>
        </w:rPr>
        <w:t xml:space="preserve">All gene trees </w:t>
      </w:r>
      <w:r w:rsidRPr="0051F6E1" w:rsidR="55C1B79D">
        <w:rPr>
          <w:rFonts w:ascii="Times New Roman" w:hAnsi="Times New Roman" w:eastAsia="Times New Roman" w:cs="Times New Roman"/>
          <w:sz w:val="24"/>
          <w:szCs w:val="24"/>
        </w:rPr>
        <w:t>contained</w:t>
      </w:r>
      <w:r w:rsidRPr="0051F6E1" w:rsidR="55C1B79D">
        <w:rPr>
          <w:rFonts w:ascii="Times New Roman" w:hAnsi="Times New Roman" w:eastAsia="Times New Roman" w:cs="Times New Roman"/>
          <w:sz w:val="24"/>
          <w:szCs w:val="24"/>
        </w:rPr>
        <w:t xml:space="preserve"> a highly similar topography that matched well with the </w:t>
      </w:r>
      <w:r w:rsidRPr="0051F6E1" w:rsidR="55C1B79D">
        <w:rPr>
          <w:rFonts w:ascii="Times New Roman" w:hAnsi="Times New Roman" w:eastAsia="Times New Roman" w:cs="Times New Roman"/>
          <w:sz w:val="24"/>
          <w:szCs w:val="24"/>
        </w:rPr>
        <w:t>SuperMatrix</w:t>
      </w:r>
      <w:r w:rsidRPr="0051F6E1" w:rsidR="55C1B79D">
        <w:rPr>
          <w:rFonts w:ascii="Times New Roman" w:hAnsi="Times New Roman" w:eastAsia="Times New Roman" w:cs="Times New Roman"/>
          <w:sz w:val="24"/>
          <w:szCs w:val="24"/>
        </w:rPr>
        <w:t xml:space="preserve">. The SuperTree topography was highly unique unto itself. </w:t>
      </w:r>
    </w:p>
    <w:p w:rsidR="1FA947DB" w:rsidP="0051F6E1" w:rsidRDefault="1FA947DB" w14:paraId="46F643BC" w14:textId="5BF48E51">
      <w:pPr>
        <w:pStyle w:val="Normal"/>
        <w:keepLines w:val="1"/>
        <w:widowControl w:val="0"/>
        <w:spacing w:after="0" w:afterAutospacing="off" w:line="480" w:lineRule="auto"/>
        <w:ind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0051F6E1" w:rsidR="1FA947DB">
        <w:rPr>
          <w:rFonts w:ascii="Times New Roman" w:hAnsi="Times New Roman" w:eastAsia="Times New Roman" w:cs="Times New Roman"/>
          <w:sz w:val="24"/>
          <w:szCs w:val="24"/>
        </w:rPr>
        <w:t>This difference in topology between super trees suggest</w:t>
      </w:r>
      <w:r w:rsidRPr="0051F6E1" w:rsidR="1BE945E3">
        <w:rPr>
          <w:rFonts w:ascii="Times New Roman" w:hAnsi="Times New Roman" w:eastAsia="Times New Roman" w:cs="Times New Roman"/>
          <w:sz w:val="24"/>
          <w:szCs w:val="24"/>
        </w:rPr>
        <w:t>s</w:t>
      </w:r>
      <w:r w:rsidRPr="0051F6E1" w:rsidR="1FA947D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51F6E1" w:rsidR="2D7D1174">
        <w:rPr>
          <w:rFonts w:ascii="Times New Roman" w:hAnsi="Times New Roman" w:eastAsia="Times New Roman" w:cs="Times New Roman"/>
          <w:sz w:val="24"/>
          <w:szCs w:val="24"/>
        </w:rPr>
        <w:t xml:space="preserve">that </w:t>
      </w:r>
      <w:r w:rsidRPr="0051F6E1" w:rsidR="1FA947DB">
        <w:rPr>
          <w:rFonts w:ascii="Times New Roman" w:hAnsi="Times New Roman" w:eastAsia="Times New Roman" w:cs="Times New Roman"/>
          <w:sz w:val="24"/>
          <w:szCs w:val="24"/>
        </w:rPr>
        <w:t>mtDNA</w:t>
      </w:r>
      <w:r w:rsidRPr="0051F6E1" w:rsidR="1FA947DB">
        <w:rPr>
          <w:rFonts w:ascii="Times New Roman" w:hAnsi="Times New Roman" w:eastAsia="Times New Roman" w:cs="Times New Roman"/>
          <w:sz w:val="24"/>
          <w:szCs w:val="24"/>
        </w:rPr>
        <w:t xml:space="preserve"> is not inherited as a single uni</w:t>
      </w:r>
      <w:r w:rsidRPr="0051F6E1" w:rsidR="181FAD3A">
        <w:rPr>
          <w:rFonts w:ascii="Times New Roman" w:hAnsi="Times New Roman" w:eastAsia="Times New Roman" w:cs="Times New Roman"/>
          <w:sz w:val="24"/>
          <w:szCs w:val="24"/>
        </w:rPr>
        <w:t>t</w:t>
      </w:r>
      <w:r w:rsidRPr="0051F6E1" w:rsidR="3128112C">
        <w:rPr>
          <w:rFonts w:ascii="Times New Roman" w:hAnsi="Times New Roman" w:eastAsia="Times New Roman" w:cs="Times New Roman"/>
          <w:sz w:val="24"/>
          <w:szCs w:val="24"/>
        </w:rPr>
        <w:t xml:space="preserve">, however, the </w:t>
      </w:r>
      <w:r w:rsidRPr="0051F6E1" w:rsidR="3128112C">
        <w:rPr>
          <w:rFonts w:ascii="Times New Roman" w:hAnsi="Times New Roman" w:eastAsia="Times New Roman" w:cs="Times New Roman"/>
          <w:sz w:val="24"/>
          <w:szCs w:val="24"/>
        </w:rPr>
        <w:t>SuperMatrix</w:t>
      </w:r>
      <w:r w:rsidRPr="0051F6E1" w:rsidR="3128112C">
        <w:rPr>
          <w:rFonts w:ascii="Times New Roman" w:hAnsi="Times New Roman" w:eastAsia="Times New Roman" w:cs="Times New Roman"/>
          <w:sz w:val="24"/>
          <w:szCs w:val="24"/>
        </w:rPr>
        <w:t xml:space="preserve"> matching the gene trees suggests otherwise. The results may </w:t>
      </w:r>
      <w:r w:rsidRPr="0051F6E1" w:rsidR="3128112C">
        <w:rPr>
          <w:rFonts w:ascii="Times New Roman" w:hAnsi="Times New Roman" w:eastAsia="Times New Roman" w:cs="Times New Roman"/>
          <w:sz w:val="24"/>
          <w:szCs w:val="24"/>
        </w:rPr>
        <w:t>indicate</w:t>
      </w:r>
      <w:r w:rsidRPr="0051F6E1" w:rsidR="3128112C">
        <w:rPr>
          <w:rFonts w:ascii="Times New Roman" w:hAnsi="Times New Roman" w:eastAsia="Times New Roman" w:cs="Times New Roman"/>
          <w:sz w:val="24"/>
          <w:szCs w:val="24"/>
        </w:rPr>
        <w:t xml:space="preserve"> there </w:t>
      </w:r>
      <w:r w:rsidRPr="0051F6E1" w:rsidR="757EFAB7">
        <w:rPr>
          <w:rFonts w:ascii="Times New Roman" w:hAnsi="Times New Roman" w:eastAsia="Times New Roman" w:cs="Times New Roman"/>
          <w:sz w:val="24"/>
          <w:szCs w:val="24"/>
        </w:rPr>
        <w:t xml:space="preserve">is an error in one of the </w:t>
      </w:r>
      <w:r w:rsidRPr="0051F6E1" w:rsidR="757EFAB7">
        <w:rPr>
          <w:rFonts w:ascii="Times New Roman" w:hAnsi="Times New Roman" w:eastAsia="Times New Roman" w:cs="Times New Roman"/>
          <w:sz w:val="24"/>
          <w:szCs w:val="24"/>
        </w:rPr>
        <w:t>SuperTrees</w:t>
      </w:r>
      <w:r w:rsidRPr="0051F6E1" w:rsidR="757EFAB7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51F6E1" w:rsidP="0051F6E1" w:rsidRDefault="0051F6E1" w14:paraId="20264B4F" w14:textId="391832F7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</w:p>
    <w:p xmlns:wp14="http://schemas.microsoft.com/office/word/2010/wordml" w:rsidP="0051F6E1" w14:paraId="3D1CF0B7" wp14:textId="7F1F3282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Conclusion</w:t>
      </w:r>
    </w:p>
    <w:p xmlns:wp14="http://schemas.microsoft.com/office/word/2010/wordml" w:rsidP="0051F6E1" w14:paraId="30891C82" wp14:textId="4B4D4371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0051F6E1" w:rsidR="17AFBE8A">
        <w:rPr>
          <w:rFonts w:ascii="Times New Roman" w:hAnsi="Times New Roman" w:eastAsia="Times New Roman" w:cs="Times New Roman"/>
          <w:sz w:val="24"/>
          <w:szCs w:val="24"/>
        </w:rPr>
        <w:t xml:space="preserve">The results are highly ambiguous and need further testing. </w:t>
      </w:r>
      <w:r w:rsidRPr="0051F6E1" w:rsidR="6B0DDF3D">
        <w:rPr>
          <w:rFonts w:ascii="Times New Roman" w:hAnsi="Times New Roman" w:eastAsia="Times New Roman" w:cs="Times New Roman"/>
          <w:sz w:val="24"/>
          <w:szCs w:val="24"/>
        </w:rPr>
        <w:t>This may be due to the method of sequence concatenation being a custom python script. T</w:t>
      </w:r>
      <w:r w:rsidRPr="0051F6E1" w:rsidR="17AFBE8A">
        <w:rPr>
          <w:rFonts w:ascii="Times New Roman" w:hAnsi="Times New Roman" w:eastAsia="Times New Roman" w:cs="Times New Roman"/>
          <w:sz w:val="24"/>
          <w:szCs w:val="24"/>
        </w:rPr>
        <w:t>he current next st</w:t>
      </w:r>
      <w:r w:rsidRPr="0051F6E1" w:rsidR="586D09B3">
        <w:rPr>
          <w:rFonts w:ascii="Times New Roman" w:hAnsi="Times New Roman" w:eastAsia="Times New Roman" w:cs="Times New Roman"/>
          <w:sz w:val="24"/>
          <w:szCs w:val="24"/>
        </w:rPr>
        <w:t xml:space="preserve">eps include performing a </w:t>
      </w:r>
      <w:r w:rsidRPr="0051F6E1" w:rsidR="586D09B3">
        <w:rPr>
          <w:rFonts w:ascii="Times New Roman" w:hAnsi="Times New Roman" w:eastAsia="Times New Roman" w:cs="Times New Roman"/>
          <w:sz w:val="24"/>
          <w:szCs w:val="24"/>
        </w:rPr>
        <w:t>baysian</w:t>
      </w:r>
      <w:r w:rsidRPr="0051F6E1" w:rsidR="586D09B3">
        <w:rPr>
          <w:rFonts w:ascii="Times New Roman" w:hAnsi="Times New Roman" w:eastAsia="Times New Roman" w:cs="Times New Roman"/>
          <w:sz w:val="24"/>
          <w:szCs w:val="24"/>
        </w:rPr>
        <w:t xml:space="preserve"> analysis on the data and following the same method to create protein trees</w:t>
      </w:r>
      <w:r w:rsidRPr="0051F6E1" w:rsidR="63C95AB2">
        <w:rPr>
          <w:rFonts w:ascii="Times New Roman" w:hAnsi="Times New Roman" w:eastAsia="Times New Roman" w:cs="Times New Roman"/>
          <w:sz w:val="24"/>
          <w:szCs w:val="24"/>
        </w:rPr>
        <w:t xml:space="preserve"> for a more robust comparison. Further research into </w:t>
      </w:r>
      <w:r w:rsidRPr="0051F6E1" w:rsidR="63C95AB2">
        <w:rPr>
          <w:rFonts w:ascii="Times New Roman" w:hAnsi="Times New Roman" w:eastAsia="Times New Roman" w:cs="Times New Roman"/>
          <w:sz w:val="24"/>
          <w:szCs w:val="24"/>
        </w:rPr>
        <w:t>fasta</w:t>
      </w:r>
      <w:r w:rsidRPr="0051F6E1" w:rsidR="63C95AB2">
        <w:rPr>
          <w:rFonts w:ascii="Times New Roman" w:hAnsi="Times New Roman" w:eastAsia="Times New Roman" w:cs="Times New Roman"/>
          <w:sz w:val="24"/>
          <w:szCs w:val="24"/>
        </w:rPr>
        <w:t xml:space="preserve"> concatenation programs is needed to test the viability of the </w:t>
      </w:r>
      <w:r w:rsidRPr="0051F6E1" w:rsidR="38E1162B">
        <w:rPr>
          <w:rFonts w:ascii="Times New Roman" w:hAnsi="Times New Roman" w:eastAsia="Times New Roman" w:cs="Times New Roman"/>
          <w:sz w:val="24"/>
          <w:szCs w:val="24"/>
        </w:rPr>
        <w:t xml:space="preserve">current </w:t>
      </w:r>
      <w:r w:rsidRPr="0051F6E1" w:rsidR="38E1162B">
        <w:rPr>
          <w:rFonts w:ascii="Times New Roman" w:hAnsi="Times New Roman" w:eastAsia="Times New Roman" w:cs="Times New Roman"/>
          <w:sz w:val="24"/>
          <w:szCs w:val="24"/>
        </w:rPr>
        <w:t>SuperMatrix</w:t>
      </w:r>
      <w:r w:rsidRPr="0051F6E1" w:rsidR="38E1162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51F6E1" w:rsidP="0051F6E1" w:rsidRDefault="0051F6E1" w14:paraId="4D38DAFC" w14:textId="2751BA67">
      <w:pPr>
        <w:spacing w:line="480" w:lineRule="auto"/>
      </w:pPr>
      <w:r>
        <w:br w:type="page"/>
      </w:r>
    </w:p>
    <w:p xmlns:wp14="http://schemas.microsoft.com/office/word/2010/wordml" w:rsidP="0051F6E1" w14:paraId="038213BF" wp14:textId="399B3BD0">
      <w:pPr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51F6E1" w:rsidR="2B3F032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References</w:t>
      </w:r>
    </w:p>
    <w:p w:rsidR="7DE3FC95" w:rsidP="0051F6E1" w:rsidRDefault="7DE3FC95" w14:paraId="6754FA0C" w14:textId="08788FAE">
      <w:pPr>
        <w:pStyle w:val="Normal"/>
        <w:spacing w:line="480" w:lineRule="auto"/>
        <w:ind w:left="720" w:hanging="720"/>
      </w:pPr>
      <w:r w:rsidRPr="0051F6E1" w:rsidR="7DE3FC95">
        <w:rPr>
          <w:noProof w:val="0"/>
          <w:lang w:val="en-US"/>
        </w:rPr>
        <w:t xml:space="preserve">[1] </w:t>
      </w:r>
      <w:r w:rsidRPr="0051F6E1" w:rsidR="03D499F2">
        <w:rPr>
          <w:noProof w:val="0"/>
          <w:lang w:val="en-US"/>
        </w:rPr>
        <w:t xml:space="preserve">Duchêne, D. A. (2021). </w:t>
      </w:r>
      <w:r w:rsidRPr="0051F6E1" w:rsidR="03D499F2">
        <w:rPr>
          <w:noProof w:val="0"/>
          <w:lang w:val="en-US"/>
        </w:rPr>
        <w:t>Phylogenomics</w:t>
      </w:r>
      <w:r w:rsidRPr="0051F6E1" w:rsidR="03D499F2">
        <w:rPr>
          <w:noProof w:val="0"/>
          <w:lang w:val="en-US"/>
        </w:rPr>
        <w:t xml:space="preserve">. </w:t>
      </w:r>
      <w:r w:rsidRPr="0051F6E1" w:rsidR="03D499F2">
        <w:rPr>
          <w:noProof w:val="0"/>
          <w:lang w:val="en-US"/>
        </w:rPr>
        <w:t>Current Biology</w:t>
      </w:r>
      <w:r w:rsidRPr="0051F6E1" w:rsidR="03D499F2">
        <w:rPr>
          <w:noProof w:val="0"/>
          <w:lang w:val="en-US"/>
        </w:rPr>
        <w:t xml:space="preserve">, </w:t>
      </w:r>
      <w:r w:rsidRPr="0051F6E1" w:rsidR="03D499F2">
        <w:rPr>
          <w:noProof w:val="0"/>
          <w:lang w:val="en-US"/>
        </w:rPr>
        <w:t>31</w:t>
      </w:r>
      <w:r w:rsidRPr="0051F6E1" w:rsidR="03D499F2">
        <w:rPr>
          <w:noProof w:val="0"/>
          <w:lang w:val="en-US"/>
        </w:rPr>
        <w:t xml:space="preserve">(19), R1177-R1181. </w:t>
      </w:r>
      <w:hyperlink r:id="Reef1a16c8f914924">
        <w:r w:rsidRPr="0051F6E1" w:rsidR="03D499F2">
          <w:rPr>
            <w:rStyle w:val="Hyperlink"/>
            <w:noProof w:val="0"/>
            <w:lang w:val="en-US"/>
          </w:rPr>
          <w:t>https://doi.org/10.1016/j.cub.2021.07.039</w:t>
        </w:r>
      </w:hyperlink>
    </w:p>
    <w:p w:rsidR="6D7C543E" w:rsidP="0051F6E1" w:rsidRDefault="6D7C543E" w14:paraId="50ED8A18" w14:textId="02BC1912">
      <w:pPr>
        <w:pStyle w:val="Normal"/>
        <w:keepLines w:val="1"/>
        <w:widowControl w:val="0"/>
        <w:spacing w:line="480" w:lineRule="auto"/>
        <w:ind w:left="720" w:hanging="720"/>
      </w:pPr>
      <w:r w:rsidR="6D7C543E">
        <w:rPr/>
        <w:t xml:space="preserve">[2] </w:t>
      </w:r>
      <w:r w:rsidR="7DE9F5E4">
        <w:rPr/>
        <w:t>De Queiroz A., Gatesy J. (2007)</w:t>
      </w:r>
      <w:r w:rsidR="3E4C1C98">
        <w:rPr/>
        <w:t>.</w:t>
      </w:r>
      <w:r w:rsidR="7DE9F5E4">
        <w:rPr/>
        <w:t xml:space="preserve"> The supermatrix approach to systematics. </w:t>
      </w:r>
      <w:r w:rsidR="7DE9F5E4">
        <w:rPr/>
        <w:t>Trends in Ecology &amp; Evolution</w:t>
      </w:r>
      <w:r w:rsidR="59C76EC4">
        <w:rPr/>
        <w:t>, 22</w:t>
      </w:r>
      <w:r w:rsidR="1B898898">
        <w:rPr/>
        <w:t>(</w:t>
      </w:r>
      <w:r w:rsidR="59C76EC4">
        <w:rPr/>
        <w:t>1</w:t>
      </w:r>
      <w:r w:rsidR="41EE73B7">
        <w:rPr/>
        <w:t>)</w:t>
      </w:r>
      <w:r w:rsidR="59C76EC4">
        <w:rPr/>
        <w:t>,</w:t>
      </w:r>
      <w:r w:rsidR="329437A4">
        <w:rPr/>
        <w:t xml:space="preserve"> </w:t>
      </w:r>
      <w:r w:rsidR="59C76EC4">
        <w:rPr/>
        <w:t>34-41,</w:t>
      </w:r>
      <w:r w:rsidR="7DE9F5E4">
        <w:rPr/>
        <w:t xml:space="preserve"> </w:t>
      </w:r>
      <w:hyperlink r:id="Re18471682a354962">
        <w:r w:rsidRPr="0051F6E1" w:rsidR="7DE9F5E4">
          <w:rPr>
            <w:rStyle w:val="Hyperlink"/>
          </w:rPr>
          <w:t>https://doi.org/10.1016/j.tree.2006.10.002</w:t>
        </w:r>
      </w:hyperlink>
      <w:r w:rsidR="7DE9F5E4">
        <w:rPr/>
        <w:t>.</w:t>
      </w:r>
    </w:p>
    <w:p xmlns:wp14="http://schemas.microsoft.com/office/word/2010/wordml" w:rsidP="0051F6E1" w14:paraId="51B33714" wp14:textId="3770D205">
      <w:pPr>
        <w:pStyle w:val="Normal"/>
        <w:keepLines w:val="1"/>
        <w:widowControl w:val="0"/>
        <w:spacing w:line="480" w:lineRule="auto"/>
        <w:ind w:left="720" w:hanging="720"/>
        <w:rPr>
          <w:noProof w:val="0"/>
          <w:lang w:val="en-US"/>
        </w:rPr>
      </w:pPr>
      <w:r w:rsidR="32FB9DED">
        <w:rPr/>
        <w:t>[</w:t>
      </w:r>
      <w:r w:rsidR="358D7F31">
        <w:rPr/>
        <w:t>Moritz, C., Dowling, T. E., &amp; Brown, W. M. (</w:t>
      </w:r>
      <w:r w:rsidR="6E6ED34A">
        <w:rPr/>
        <w:t>1987</w:t>
      </w:r>
      <w:r w:rsidR="358D7F31">
        <w:rPr/>
        <w:t>). EVOLUTION OF ANIMAL</w:t>
      </w:r>
      <w:r w:rsidR="10F2E621">
        <w:rPr/>
        <w:t xml:space="preserve"> </w:t>
      </w:r>
      <w:r w:rsidR="358D7F31">
        <w:rPr/>
        <w:t>MITOCHONDRIAL DNA: RELEVANCE FOR POPULATION BIOLOGY AND</w:t>
      </w:r>
      <w:r w:rsidR="6C2D5FA6">
        <w:rPr/>
        <w:t xml:space="preserve"> </w:t>
      </w:r>
      <w:r w:rsidR="358D7F31">
        <w:rPr/>
        <w:t>SYSTEMATICS.</w:t>
      </w:r>
      <w:r w:rsidR="2DFF82EA">
        <w:rPr/>
        <w:t xml:space="preserve"> </w:t>
      </w:r>
      <w:r w:rsidRPr="0051F6E1" w:rsidR="2DFF82EA">
        <w:rPr>
          <w:noProof w:val="0"/>
          <w:lang w:val="en-US"/>
        </w:rPr>
        <w:t>Annual Review of Ecology and Systematics, (</w:t>
      </w:r>
      <w:r w:rsidRPr="0051F6E1" w:rsidR="2DFF82EA">
        <w:rPr>
          <w:noProof w:val="0"/>
          <w:lang w:val="en-US"/>
        </w:rPr>
        <w:t xml:space="preserve">18), </w:t>
      </w:r>
      <w:hyperlink r:id="R06d3d43dd036490d">
        <w:r w:rsidRPr="0051F6E1" w:rsidR="2DFF82EA">
          <w:rPr>
            <w:rStyle w:val="Hyperlink"/>
            <w:noProof w:val="0"/>
            <w:lang w:val="en-US"/>
          </w:rPr>
          <w:t>https://doi.org/10.1146/annurev.es.18.110187.001413</w:t>
        </w:r>
      </w:hyperlink>
    </w:p>
    <w:p xmlns:wp14="http://schemas.microsoft.com/office/word/2010/wordml" w:rsidP="0051F6E1" w14:paraId="3DBC52D1" wp14:textId="3060E568">
      <w:pPr>
        <w:pStyle w:val="Normal"/>
        <w:spacing w:line="480" w:lineRule="auto"/>
        <w:ind w:left="720" w:hanging="720"/>
      </w:pPr>
      <w:r w:rsidR="7CC8C2B7">
        <w:rPr/>
        <w:t xml:space="preserve">[4] </w:t>
      </w:r>
      <w:r w:rsidRPr="0051F6E1" w:rsidR="7CC8C2B7">
        <w:rPr>
          <w:noProof w:val="0"/>
          <w:lang w:val="en-US"/>
        </w:rPr>
        <w:t>Muthye</w:t>
      </w:r>
      <w:r w:rsidRPr="0051F6E1" w:rsidR="7CC8C2B7">
        <w:rPr>
          <w:noProof w:val="0"/>
          <w:lang w:val="en-US"/>
        </w:rPr>
        <w:t xml:space="preserve"> V, Mackereth CD, Stewart JB, Lavrov DV. (2022) Large dataset of octocoral mitochondrial genomes </w:t>
      </w:r>
      <w:r w:rsidRPr="0051F6E1" w:rsidR="7CC8C2B7">
        <w:rPr>
          <w:noProof w:val="0"/>
          <w:lang w:val="en-US"/>
        </w:rPr>
        <w:t>provides</w:t>
      </w:r>
      <w:r w:rsidRPr="0051F6E1" w:rsidR="7CC8C2B7">
        <w:rPr>
          <w:noProof w:val="0"/>
          <w:lang w:val="en-US"/>
        </w:rPr>
        <w:t xml:space="preserve"> new insights into mt-</w:t>
      </w:r>
      <w:r w:rsidRPr="0051F6E1" w:rsidR="7CC8C2B7">
        <w:rPr>
          <w:noProof w:val="0"/>
          <w:lang w:val="en-US"/>
        </w:rPr>
        <w:t>mutS</w:t>
      </w:r>
      <w:r w:rsidRPr="0051F6E1" w:rsidR="7CC8C2B7">
        <w:rPr>
          <w:noProof w:val="0"/>
          <w:lang w:val="en-US"/>
        </w:rPr>
        <w:t xml:space="preserve"> evolution and function. DNA Repair (</w:t>
      </w:r>
      <w:r w:rsidRPr="0051F6E1" w:rsidR="7CC8C2B7">
        <w:rPr>
          <w:noProof w:val="0"/>
          <w:lang w:val="en-US"/>
        </w:rPr>
        <w:t>Amst</w:t>
      </w:r>
      <w:r w:rsidRPr="0051F6E1" w:rsidR="7CC8C2B7">
        <w:rPr>
          <w:noProof w:val="0"/>
          <w:lang w:val="en-US"/>
        </w:rPr>
        <w:t xml:space="preserve">). (110)103273. </w:t>
      </w:r>
      <w:r w:rsidRPr="0051F6E1" w:rsidR="7CC8C2B7">
        <w:rPr>
          <w:noProof w:val="0"/>
          <w:lang w:val="en-US"/>
        </w:rPr>
        <w:t>doi</w:t>
      </w:r>
      <w:r w:rsidRPr="0051F6E1" w:rsidR="7CC8C2B7">
        <w:rPr>
          <w:noProof w:val="0"/>
          <w:lang w:val="en-US"/>
        </w:rPr>
        <w:t>: 10.1016/j.dnarep.2022.103273.</w:t>
      </w:r>
      <w:r w:rsidRPr="0051F6E1" w:rsidR="7CC8C2B7">
        <w:rPr>
          <w:noProof w:val="0"/>
          <w:lang w:val="en-US"/>
        </w:rPr>
        <w:t xml:space="preserve"> PMID: 35066390.</w:t>
      </w:r>
    </w:p>
    <w:p xmlns:wp14="http://schemas.microsoft.com/office/word/2010/wordml" w:rsidP="0051F6E1" w14:paraId="175B1BD9" wp14:textId="0B5D7FF2">
      <w:pPr>
        <w:pStyle w:val="Normal"/>
        <w:keepLines w:val="1"/>
        <w:widowControl w:val="0"/>
        <w:spacing w:line="480" w:lineRule="auto"/>
        <w:ind w:left="720" w:hanging="720"/>
      </w:pPr>
      <w:r w:rsidR="7CC8C2B7">
        <w:rPr/>
        <w:t xml:space="preserve">[5] </w:t>
      </w:r>
      <w:r w:rsidR="2ADA84A3">
        <w:rPr/>
        <w:t>Muthye</w:t>
      </w:r>
      <w:r w:rsidR="2ADA84A3">
        <w:rPr/>
        <w:t>, V., &amp; Lavrov, D. (2021). Dataset for “Large dataset of octocoral mitochondrial genomes provides new insights into mt-</w:t>
      </w:r>
      <w:r w:rsidR="2ADA84A3">
        <w:rPr/>
        <w:t>mutS</w:t>
      </w:r>
      <w:r w:rsidR="2ADA84A3">
        <w:rPr/>
        <w:t xml:space="preserve"> evolution and function.” </w:t>
      </w:r>
      <w:hyperlink r:id="R1bdf646d66b1405b">
        <w:r w:rsidRPr="0051F6E1" w:rsidR="2ADA84A3">
          <w:rPr>
            <w:rStyle w:val="Hyperlink"/>
          </w:rPr>
          <w:t>https://doi.org/10.17605/OSF.IO/JZT8X</w:t>
        </w:r>
      </w:hyperlink>
    </w:p>
    <w:p xmlns:wp14="http://schemas.microsoft.com/office/word/2010/wordml" w:rsidP="0051F6E1" w14:paraId="64ECE0EC" wp14:textId="77ADE4FE">
      <w:pPr>
        <w:pStyle w:val="Normal"/>
        <w:keepLines w:val="1"/>
        <w:widowControl w:val="0"/>
        <w:spacing w:line="480" w:lineRule="auto"/>
        <w:ind w:left="720" w:hanging="720"/>
      </w:pPr>
      <w:r w:rsidR="15F8F01E">
        <w:rPr/>
        <w:t>[6] Katoh K, Misawa K, Kuma K, Miyata T.</w:t>
      </w:r>
      <w:r w:rsidR="53D16FBF">
        <w:rPr/>
        <w:t xml:space="preserve"> (2002)</w:t>
      </w:r>
      <w:r w:rsidR="15F8F01E">
        <w:rPr/>
        <w:t xml:space="preserve"> MAFFT: a novel method for rapid multiple sequence alignment based on fast Fourier transform. Nucleic Acids Res. 30(14):3059-3066. doi:10.1093/</w:t>
      </w:r>
      <w:r w:rsidR="15F8F01E">
        <w:rPr/>
        <w:t>nar</w:t>
      </w:r>
      <w:r w:rsidR="15F8F01E">
        <w:rPr/>
        <w:t>/gkf436</w:t>
      </w:r>
    </w:p>
    <w:p xmlns:wp14="http://schemas.microsoft.com/office/word/2010/wordml" w:rsidP="0051F6E1" w14:paraId="64848584" wp14:textId="61EE6036">
      <w:pPr>
        <w:pStyle w:val="Normal"/>
        <w:spacing w:line="480" w:lineRule="auto"/>
        <w:ind w:left="720" w:hanging="720"/>
      </w:pPr>
      <w:r w:rsidR="043C59E0">
        <w:rPr/>
        <w:t>[7]</w:t>
      </w:r>
      <w:r w:rsidR="281FBB3B">
        <w:rPr/>
        <w:t xml:space="preserve"> </w:t>
      </w:r>
      <w:r w:rsidRPr="0051F6E1" w:rsidR="5E3A3FA7">
        <w:rPr>
          <w:noProof w:val="0"/>
          <w:lang w:val="en-US"/>
        </w:rPr>
        <w:t xml:space="preserve">Kazutaka Katoh, Daron M. </w:t>
      </w:r>
      <w:r w:rsidRPr="0051F6E1" w:rsidR="5E3A3FA7">
        <w:rPr>
          <w:noProof w:val="0"/>
          <w:lang w:val="en-US"/>
        </w:rPr>
        <w:t>Standley</w:t>
      </w:r>
      <w:r w:rsidRPr="0051F6E1" w:rsidR="5E3A3FA7">
        <w:rPr>
          <w:noProof w:val="0"/>
          <w:lang w:val="en-US"/>
        </w:rPr>
        <w:t xml:space="preserve">, (2013) MAFFT Multiple Sequence Alignment Software Version 7: Improvements in Performance and Usability, </w:t>
      </w:r>
      <w:r w:rsidRPr="0051F6E1" w:rsidR="5E3A3FA7">
        <w:rPr>
          <w:noProof w:val="0"/>
          <w:lang w:val="en-US"/>
        </w:rPr>
        <w:t>Molecular Biology and Evolution</w:t>
      </w:r>
      <w:r w:rsidRPr="0051F6E1" w:rsidR="5E3A3FA7">
        <w:rPr>
          <w:noProof w:val="0"/>
          <w:lang w:val="en-US"/>
        </w:rPr>
        <w:t xml:space="preserve">, 30(4):772–780, </w:t>
      </w:r>
      <w:hyperlink r:id="Rd7c22cb0c6994e7c">
        <w:r w:rsidRPr="0051F6E1" w:rsidR="5E3A3FA7">
          <w:rPr>
            <w:rStyle w:val="Hyperlink"/>
            <w:noProof w:val="0"/>
            <w:lang w:val="en-US"/>
          </w:rPr>
          <w:t>https://doi.org/10.1093/molbev/mst010</w:t>
        </w:r>
      </w:hyperlink>
    </w:p>
    <w:p xmlns:wp14="http://schemas.microsoft.com/office/word/2010/wordml" w:rsidP="0051F6E1" w14:paraId="01C15633" wp14:textId="3667A3D9">
      <w:pPr>
        <w:pStyle w:val="Normal"/>
        <w:keepLines w:val="1"/>
        <w:widowControl w:val="0"/>
        <w:spacing w:line="480" w:lineRule="auto"/>
        <w:ind w:left="720" w:hanging="720"/>
      </w:pPr>
      <w:r w:rsidRPr="0051F6E1" w:rsidR="63F6C803">
        <w:rPr>
          <w:noProof w:val="0"/>
          <w:lang w:val="en-US"/>
        </w:rPr>
        <w:t xml:space="preserve">[8] Alexey M Kozlov, Diego </w:t>
      </w:r>
      <w:r w:rsidRPr="0051F6E1" w:rsidR="63F6C803">
        <w:rPr>
          <w:noProof w:val="0"/>
          <w:lang w:val="en-US"/>
        </w:rPr>
        <w:t>Darriba</w:t>
      </w:r>
      <w:r w:rsidRPr="0051F6E1" w:rsidR="63F6C803">
        <w:rPr>
          <w:noProof w:val="0"/>
          <w:lang w:val="en-US"/>
        </w:rPr>
        <w:t xml:space="preserve">, Tomáš </w:t>
      </w:r>
      <w:r w:rsidRPr="0051F6E1" w:rsidR="63F6C803">
        <w:rPr>
          <w:noProof w:val="0"/>
          <w:lang w:val="en-US"/>
        </w:rPr>
        <w:t>Flouri</w:t>
      </w:r>
      <w:r w:rsidRPr="0051F6E1" w:rsidR="63F6C803">
        <w:rPr>
          <w:noProof w:val="0"/>
          <w:lang w:val="en-US"/>
        </w:rPr>
        <w:t xml:space="preserve">, Benoit Morel, Alexandros Stamatakis, (2019) </w:t>
      </w:r>
      <w:r w:rsidRPr="0051F6E1" w:rsidR="63F6C803">
        <w:rPr>
          <w:noProof w:val="0"/>
          <w:lang w:val="en-US"/>
        </w:rPr>
        <w:t>RAxML</w:t>
      </w:r>
      <w:r w:rsidRPr="0051F6E1" w:rsidR="63F6C803">
        <w:rPr>
          <w:noProof w:val="0"/>
          <w:lang w:val="en-US"/>
        </w:rPr>
        <w:t xml:space="preserve">-NG: a fast, </w:t>
      </w:r>
      <w:r w:rsidRPr="0051F6E1" w:rsidR="63F6C803">
        <w:rPr>
          <w:noProof w:val="0"/>
          <w:lang w:val="en-US"/>
        </w:rPr>
        <w:t>scalable</w:t>
      </w:r>
      <w:r w:rsidRPr="0051F6E1" w:rsidR="63F6C803">
        <w:rPr>
          <w:noProof w:val="0"/>
          <w:lang w:val="en-US"/>
        </w:rPr>
        <w:t xml:space="preserve"> and user-friendly tool for maximum likelihood phylogenetic inference, </w:t>
      </w:r>
      <w:r w:rsidRPr="0051F6E1" w:rsidR="63F6C803">
        <w:rPr>
          <w:noProof w:val="0"/>
          <w:lang w:val="en-US"/>
        </w:rPr>
        <w:t>Bioinformatics</w:t>
      </w:r>
      <w:r w:rsidRPr="0051F6E1" w:rsidR="63F6C803">
        <w:rPr>
          <w:noProof w:val="0"/>
          <w:lang w:val="en-US"/>
        </w:rPr>
        <w:t xml:space="preserve">, 35(21):4453–4455, </w:t>
      </w:r>
      <w:hyperlink r:id="R943b06745af3447d">
        <w:r w:rsidRPr="0051F6E1" w:rsidR="63F6C803">
          <w:rPr>
            <w:rStyle w:val="Hyperlink"/>
            <w:noProof w:val="0"/>
            <w:lang w:val="en-US"/>
          </w:rPr>
          <w:t>https://doi.org/10.1093/bioinformatics/btz305</w:t>
        </w:r>
      </w:hyperlink>
    </w:p>
    <w:p xmlns:wp14="http://schemas.microsoft.com/office/word/2010/wordml" w:rsidP="0051F6E1" w14:paraId="77E068D5" wp14:textId="71791937">
      <w:pPr>
        <w:pStyle w:val="Normal"/>
        <w:keepLines w:val="1"/>
        <w:widowControl w:val="0"/>
        <w:spacing w:line="480" w:lineRule="auto"/>
        <w:ind w:left="720" w:hanging="720"/>
        <w:rPr>
          <w:noProof w:val="0"/>
          <w:lang w:val="en-US"/>
        </w:rPr>
      </w:pPr>
      <w:r w:rsidRPr="0051F6E1" w:rsidR="63F6C803">
        <w:rPr>
          <w:noProof w:val="0"/>
          <w:lang w:val="en-US"/>
        </w:rPr>
        <w:t xml:space="preserve">[9] </w:t>
      </w:r>
      <w:r w:rsidRPr="0051F6E1" w:rsidR="5CC1571E">
        <w:rPr>
          <w:noProof w:val="0"/>
          <w:lang w:val="en-US"/>
        </w:rPr>
        <w:t>Rabiee</w:t>
      </w:r>
      <w:r w:rsidRPr="0051F6E1" w:rsidR="5CC1571E">
        <w:rPr>
          <w:noProof w:val="0"/>
          <w:lang w:val="en-US"/>
        </w:rPr>
        <w:t xml:space="preserve">, Maryam, Erfan Sayyari, and Siavash </w:t>
      </w:r>
      <w:r w:rsidRPr="0051F6E1" w:rsidR="5CC1571E">
        <w:rPr>
          <w:noProof w:val="0"/>
          <w:lang w:val="en-US"/>
        </w:rPr>
        <w:t>Mirarab</w:t>
      </w:r>
      <w:r w:rsidRPr="0051F6E1" w:rsidR="5CC1571E">
        <w:rPr>
          <w:noProof w:val="0"/>
          <w:lang w:val="en-US"/>
        </w:rPr>
        <w:t xml:space="preserve">. 2019. “Multi-Allele Species Reconstruction Using ASTRAL.” Molecular Phylogenetics and Evolution 130 (January). 286–96. </w:t>
      </w:r>
      <w:hyperlink r:id="R41fc9b3a8a57448b">
        <w:r w:rsidRPr="0051F6E1" w:rsidR="5CC1571E">
          <w:rPr>
            <w:rStyle w:val="Hyperlink"/>
            <w:noProof w:val="0"/>
            <w:lang w:val="en-US"/>
          </w:rPr>
          <w:t>doi:10.1016/j.ympev.2018.10.033</w:t>
        </w:r>
      </w:hyperlink>
      <w:r w:rsidRPr="0051F6E1" w:rsidR="5CC1571E">
        <w:rPr>
          <w:noProof w:val="0"/>
          <w:lang w:val="en-US"/>
        </w:rPr>
        <w:t>.</w:t>
      </w:r>
    </w:p>
    <w:p xmlns:wp14="http://schemas.microsoft.com/office/word/2010/wordml" w:rsidP="0051F6E1" w14:paraId="0BD2789F" wp14:textId="1D9A302C">
      <w:pPr>
        <w:pStyle w:val="Normal"/>
        <w:keepLines w:val="1"/>
        <w:widowControl w:val="0"/>
        <w:spacing w:line="480" w:lineRule="auto"/>
        <w:ind w:left="720" w:hanging="720"/>
        <w:rPr>
          <w:noProof w:val="0"/>
          <w:lang w:val="en-US"/>
        </w:rPr>
      </w:pPr>
      <w:r w:rsidRPr="0051F6E1" w:rsidR="5CC1571E">
        <w:rPr>
          <w:noProof w:val="0"/>
          <w:lang w:val="en-US"/>
        </w:rPr>
        <w:t xml:space="preserve">[10] </w:t>
      </w:r>
      <w:r w:rsidRPr="0051F6E1" w:rsidR="38ABFF9D">
        <w:rPr>
          <w:noProof w:val="0"/>
          <w:lang w:val="en-US"/>
        </w:rPr>
        <w:t>Rambaut</w:t>
      </w:r>
      <w:r w:rsidRPr="0051F6E1" w:rsidR="38ABFF9D">
        <w:rPr>
          <w:noProof w:val="0"/>
          <w:lang w:val="en-US"/>
        </w:rPr>
        <w:t xml:space="preserve"> A. (2018) </w:t>
      </w:r>
      <w:r w:rsidRPr="0051F6E1" w:rsidR="38ABFF9D">
        <w:rPr>
          <w:noProof w:val="0"/>
          <w:lang w:val="en-US"/>
        </w:rPr>
        <w:t>FigTree</w:t>
      </w:r>
      <w:r w:rsidRPr="0051F6E1" w:rsidR="38ABFF9D">
        <w:rPr>
          <w:noProof w:val="0"/>
          <w:lang w:val="en-US"/>
        </w:rPr>
        <w:t xml:space="preserve"> v.1.4.4. </w:t>
      </w:r>
      <w:hyperlink r:id="Ra81cc13c36994884">
        <w:r w:rsidRPr="0051F6E1" w:rsidR="38ABFF9D">
          <w:rPr>
            <w:rStyle w:val="Hyperlink"/>
            <w:noProof w:val="0"/>
            <w:lang w:val="en-US"/>
          </w:rPr>
          <w:t>http://tree.bio.ed.ac.uk/software/figtree/</w:t>
        </w:r>
      </w:hyperlink>
      <w:r w:rsidRPr="0051F6E1" w:rsidR="38ABFF9D">
        <w:rPr>
          <w:noProof w:val="0"/>
          <w:lang w:val="en-US"/>
        </w:rPr>
        <w:t xml:space="preserve"> </w:t>
      </w:r>
    </w:p>
    <w:p xmlns:wp14="http://schemas.microsoft.com/office/word/2010/wordml" w:rsidP="0051F6E1" w14:paraId="53741D7E" wp14:textId="77465EE5">
      <w:pPr>
        <w:pStyle w:val="Normal"/>
        <w:keepLines w:val="1"/>
        <w:widowControl w:val="0"/>
        <w:spacing w:line="480" w:lineRule="auto"/>
        <w:ind w:left="720" w:hanging="720"/>
      </w:pPr>
      <w:r w:rsidRPr="0051F6E1" w:rsidR="38ABFF9D">
        <w:rPr>
          <w:noProof w:val="0"/>
          <w:lang w:val="en-US"/>
        </w:rPr>
        <w:t xml:space="preserve">[11] Timothy G Vaughan, </w:t>
      </w:r>
      <w:r w:rsidRPr="0051F6E1" w:rsidR="38ABFF9D">
        <w:rPr>
          <w:noProof w:val="0"/>
          <w:lang w:val="en-US"/>
        </w:rPr>
        <w:t>IcyTree</w:t>
      </w:r>
      <w:r w:rsidRPr="0051F6E1" w:rsidR="38ABFF9D">
        <w:rPr>
          <w:noProof w:val="0"/>
          <w:lang w:val="en-US"/>
        </w:rPr>
        <w:t xml:space="preserve">: rapid browser-based visualization for phylogenetic trees and networks, </w:t>
      </w:r>
      <w:r w:rsidRPr="0051F6E1" w:rsidR="38ABFF9D">
        <w:rPr>
          <w:noProof w:val="0"/>
          <w:lang w:val="en-US"/>
        </w:rPr>
        <w:t>Bioinformatics</w:t>
      </w:r>
      <w:r w:rsidRPr="0051F6E1" w:rsidR="38ABFF9D">
        <w:rPr>
          <w:noProof w:val="0"/>
          <w:lang w:val="en-US"/>
        </w:rPr>
        <w:t xml:space="preserve">, Volume 33, Issue 15, 01 August 2017, Pages 2392–2394, </w:t>
      </w:r>
      <w:hyperlink r:id="Rb48950217d6d4989">
        <w:r w:rsidRPr="0051F6E1" w:rsidR="38ABFF9D">
          <w:rPr>
            <w:rStyle w:val="Hyperlink"/>
            <w:noProof w:val="0"/>
            <w:lang w:val="en-US"/>
          </w:rPr>
          <w:t>https://doi.org/10.1093/bioinformatics/btx155</w:t>
        </w:r>
      </w:hyperlink>
    </w:p>
    <w:p xmlns:wp14="http://schemas.microsoft.com/office/word/2010/wordml" w:rsidP="0051F6E1" w14:paraId="707013EC" wp14:textId="4CF4561E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0051F6E1" w14:paraId="315D40B7" wp14:textId="02E0B90D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0051F6E1" w14:paraId="2C078E63" wp14:textId="57E4229E">
      <w:pPr>
        <w:pStyle w:val="Normal"/>
        <w:keepLines w:val="1"/>
        <w:widowControl w:val="0"/>
        <w:spacing w:after="0" w:afterAutospacing="off" w:line="480" w:lineRule="auto"/>
        <w:ind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3HxzFLEN" int2:invalidationBookmarkName="" int2:hashCode="Ix2f7KhUN3pzlS" int2:id="hEJK7WfD">
      <int2:state int2:type="AugLoop_Text_Critique" int2:value="Rejected"/>
    </int2:bookmark>
    <int2:bookmark int2:bookmarkName="_Int_5aMYre6c" int2:invalidationBookmarkName="" int2:hashCode="GlWKyCP2ji6YKO" int2:id="aTce6cgr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8d01f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397A21"/>
    <w:rsid w:val="0014087A"/>
    <w:rsid w:val="0051F6E1"/>
    <w:rsid w:val="0067A8C2"/>
    <w:rsid w:val="00813385"/>
    <w:rsid w:val="008EED1F"/>
    <w:rsid w:val="00C91F92"/>
    <w:rsid w:val="01316DFA"/>
    <w:rsid w:val="017C9F41"/>
    <w:rsid w:val="01A86373"/>
    <w:rsid w:val="01C7F227"/>
    <w:rsid w:val="01E338F3"/>
    <w:rsid w:val="022ABD80"/>
    <w:rsid w:val="02362C43"/>
    <w:rsid w:val="0246AB72"/>
    <w:rsid w:val="0298E8B3"/>
    <w:rsid w:val="03112E8E"/>
    <w:rsid w:val="03249170"/>
    <w:rsid w:val="03D44FD0"/>
    <w:rsid w:val="03D499F2"/>
    <w:rsid w:val="040B1591"/>
    <w:rsid w:val="041E19DE"/>
    <w:rsid w:val="042539DA"/>
    <w:rsid w:val="043C59E0"/>
    <w:rsid w:val="0491A970"/>
    <w:rsid w:val="04921AC7"/>
    <w:rsid w:val="04B6E4B3"/>
    <w:rsid w:val="04DCC682"/>
    <w:rsid w:val="0518E816"/>
    <w:rsid w:val="05193B1D"/>
    <w:rsid w:val="05599C29"/>
    <w:rsid w:val="05625E42"/>
    <w:rsid w:val="056D2ACB"/>
    <w:rsid w:val="057BDD41"/>
    <w:rsid w:val="05A0C78F"/>
    <w:rsid w:val="05C2C660"/>
    <w:rsid w:val="05DB3A9F"/>
    <w:rsid w:val="05E2B7EB"/>
    <w:rsid w:val="06E8E5BB"/>
    <w:rsid w:val="074CA9BD"/>
    <w:rsid w:val="0775AB64"/>
    <w:rsid w:val="07919519"/>
    <w:rsid w:val="07DC4A76"/>
    <w:rsid w:val="07F3BA16"/>
    <w:rsid w:val="08066D4C"/>
    <w:rsid w:val="0846F46C"/>
    <w:rsid w:val="0851A787"/>
    <w:rsid w:val="088C456A"/>
    <w:rsid w:val="08A6C60D"/>
    <w:rsid w:val="08C5FBD6"/>
    <w:rsid w:val="08F7BD45"/>
    <w:rsid w:val="0901681E"/>
    <w:rsid w:val="0931CEB5"/>
    <w:rsid w:val="09651A93"/>
    <w:rsid w:val="0984B9A7"/>
    <w:rsid w:val="09CE2A1A"/>
    <w:rsid w:val="09D2E121"/>
    <w:rsid w:val="09E58A62"/>
    <w:rsid w:val="0A3212D7"/>
    <w:rsid w:val="0A34CC16"/>
    <w:rsid w:val="0A6BDDCA"/>
    <w:rsid w:val="0A78950C"/>
    <w:rsid w:val="0A8EAC20"/>
    <w:rsid w:val="0A9D00B1"/>
    <w:rsid w:val="0AB696B0"/>
    <w:rsid w:val="0BFDFD7D"/>
    <w:rsid w:val="0C1B7BC7"/>
    <w:rsid w:val="0C5B1F10"/>
    <w:rsid w:val="0C956EED"/>
    <w:rsid w:val="0C9D2CAC"/>
    <w:rsid w:val="0CE20D70"/>
    <w:rsid w:val="0CF76C8F"/>
    <w:rsid w:val="0D0BF04D"/>
    <w:rsid w:val="0D0E043B"/>
    <w:rsid w:val="0D265BD4"/>
    <w:rsid w:val="0D78DEEA"/>
    <w:rsid w:val="0DF6C8A5"/>
    <w:rsid w:val="0E27F2EF"/>
    <w:rsid w:val="0E3433BF"/>
    <w:rsid w:val="0EDC3C39"/>
    <w:rsid w:val="0F7DC6C7"/>
    <w:rsid w:val="0FEE3334"/>
    <w:rsid w:val="0FF202ED"/>
    <w:rsid w:val="1001DCFE"/>
    <w:rsid w:val="1011D483"/>
    <w:rsid w:val="1097574F"/>
    <w:rsid w:val="10CC8A58"/>
    <w:rsid w:val="10F2E621"/>
    <w:rsid w:val="1104766D"/>
    <w:rsid w:val="111DEF37"/>
    <w:rsid w:val="11DE645B"/>
    <w:rsid w:val="12159E9D"/>
    <w:rsid w:val="122FA673"/>
    <w:rsid w:val="1248CED0"/>
    <w:rsid w:val="1290180C"/>
    <w:rsid w:val="12F597BA"/>
    <w:rsid w:val="1325D3F6"/>
    <w:rsid w:val="13357005"/>
    <w:rsid w:val="13FFFB15"/>
    <w:rsid w:val="14276196"/>
    <w:rsid w:val="14C1A457"/>
    <w:rsid w:val="15257774"/>
    <w:rsid w:val="15274147"/>
    <w:rsid w:val="157535B8"/>
    <w:rsid w:val="1596E060"/>
    <w:rsid w:val="15A3D8DF"/>
    <w:rsid w:val="15F8F01E"/>
    <w:rsid w:val="1716E43B"/>
    <w:rsid w:val="1755304C"/>
    <w:rsid w:val="17A8A974"/>
    <w:rsid w:val="17AFBE8A"/>
    <w:rsid w:val="181FAD3A"/>
    <w:rsid w:val="18734D6D"/>
    <w:rsid w:val="1977797C"/>
    <w:rsid w:val="19A3E5C1"/>
    <w:rsid w:val="19CAD35F"/>
    <w:rsid w:val="19E24961"/>
    <w:rsid w:val="1A1186DA"/>
    <w:rsid w:val="1A66FFB7"/>
    <w:rsid w:val="1ABCE3F7"/>
    <w:rsid w:val="1AD3AB66"/>
    <w:rsid w:val="1AED4D9A"/>
    <w:rsid w:val="1B3FB622"/>
    <w:rsid w:val="1B898898"/>
    <w:rsid w:val="1BA0BC80"/>
    <w:rsid w:val="1BE945E3"/>
    <w:rsid w:val="1BF2C216"/>
    <w:rsid w:val="1C1A2622"/>
    <w:rsid w:val="1C219B2B"/>
    <w:rsid w:val="1C385298"/>
    <w:rsid w:val="1C3E2325"/>
    <w:rsid w:val="1C4E99B0"/>
    <w:rsid w:val="1C93EBCB"/>
    <w:rsid w:val="1CBC9212"/>
    <w:rsid w:val="1CC329D9"/>
    <w:rsid w:val="1D4F0E8B"/>
    <w:rsid w:val="1E93263F"/>
    <w:rsid w:val="1E9C4DF0"/>
    <w:rsid w:val="1ED5E1B2"/>
    <w:rsid w:val="1EE74784"/>
    <w:rsid w:val="1F1A63A4"/>
    <w:rsid w:val="1F9D018F"/>
    <w:rsid w:val="1FA947DB"/>
    <w:rsid w:val="1FCEA2A8"/>
    <w:rsid w:val="1FE7B9DC"/>
    <w:rsid w:val="200BAD9B"/>
    <w:rsid w:val="2025DDE9"/>
    <w:rsid w:val="2054EFCD"/>
    <w:rsid w:val="205EDCCA"/>
    <w:rsid w:val="20AD3DB0"/>
    <w:rsid w:val="21067CD5"/>
    <w:rsid w:val="21380A4E"/>
    <w:rsid w:val="21CBDDAE"/>
    <w:rsid w:val="225006A3"/>
    <w:rsid w:val="228C57D1"/>
    <w:rsid w:val="234AC807"/>
    <w:rsid w:val="235440EE"/>
    <w:rsid w:val="238E9006"/>
    <w:rsid w:val="23981F59"/>
    <w:rsid w:val="23994321"/>
    <w:rsid w:val="239F2815"/>
    <w:rsid w:val="23CF54BC"/>
    <w:rsid w:val="244E86AC"/>
    <w:rsid w:val="24C7A3F7"/>
    <w:rsid w:val="2524FC08"/>
    <w:rsid w:val="258452EB"/>
    <w:rsid w:val="258D8018"/>
    <w:rsid w:val="263A114C"/>
    <w:rsid w:val="26432C70"/>
    <w:rsid w:val="2648DF16"/>
    <w:rsid w:val="2694973F"/>
    <w:rsid w:val="26A2BB3C"/>
    <w:rsid w:val="27AFB527"/>
    <w:rsid w:val="27F0BF93"/>
    <w:rsid w:val="281FBB3B"/>
    <w:rsid w:val="283A0885"/>
    <w:rsid w:val="28A69652"/>
    <w:rsid w:val="28C53FA7"/>
    <w:rsid w:val="2969C488"/>
    <w:rsid w:val="2974386B"/>
    <w:rsid w:val="29FCB6C0"/>
    <w:rsid w:val="2A58C9A8"/>
    <w:rsid w:val="2AACB1B4"/>
    <w:rsid w:val="2AC1CCEA"/>
    <w:rsid w:val="2ADA84A3"/>
    <w:rsid w:val="2AE39BED"/>
    <w:rsid w:val="2B07BF02"/>
    <w:rsid w:val="2B121D43"/>
    <w:rsid w:val="2B1DBD1E"/>
    <w:rsid w:val="2B3F0321"/>
    <w:rsid w:val="2B9A2550"/>
    <w:rsid w:val="2C30EE80"/>
    <w:rsid w:val="2C6132C2"/>
    <w:rsid w:val="2C77BDBE"/>
    <w:rsid w:val="2C8DBA56"/>
    <w:rsid w:val="2D3DD303"/>
    <w:rsid w:val="2D7D1174"/>
    <w:rsid w:val="2D93295E"/>
    <w:rsid w:val="2DFF82EA"/>
    <w:rsid w:val="2E9746DA"/>
    <w:rsid w:val="2EE3B70C"/>
    <w:rsid w:val="2EEE547B"/>
    <w:rsid w:val="2F312C06"/>
    <w:rsid w:val="2F79501B"/>
    <w:rsid w:val="2FED4689"/>
    <w:rsid w:val="302DB13F"/>
    <w:rsid w:val="309B238F"/>
    <w:rsid w:val="30E39D1E"/>
    <w:rsid w:val="30F62C0B"/>
    <w:rsid w:val="3116D67D"/>
    <w:rsid w:val="3128112C"/>
    <w:rsid w:val="31424945"/>
    <w:rsid w:val="3149A654"/>
    <w:rsid w:val="329437A4"/>
    <w:rsid w:val="32BDFFB9"/>
    <w:rsid w:val="32ECC587"/>
    <w:rsid w:val="32F28C49"/>
    <w:rsid w:val="32F641DB"/>
    <w:rsid w:val="32FB9DED"/>
    <w:rsid w:val="333978B2"/>
    <w:rsid w:val="33674CF0"/>
    <w:rsid w:val="3393E4A7"/>
    <w:rsid w:val="339CFCA4"/>
    <w:rsid w:val="339E2C14"/>
    <w:rsid w:val="33F0919A"/>
    <w:rsid w:val="3472F652"/>
    <w:rsid w:val="34B00CA6"/>
    <w:rsid w:val="34C388B7"/>
    <w:rsid w:val="34C4137F"/>
    <w:rsid w:val="350462D4"/>
    <w:rsid w:val="350F3ED9"/>
    <w:rsid w:val="354B374C"/>
    <w:rsid w:val="356775FC"/>
    <w:rsid w:val="358D7F31"/>
    <w:rsid w:val="36CDDF50"/>
    <w:rsid w:val="373101B9"/>
    <w:rsid w:val="378C4F86"/>
    <w:rsid w:val="37EE5E5A"/>
    <w:rsid w:val="38100AB3"/>
    <w:rsid w:val="3840A8A0"/>
    <w:rsid w:val="38ABFF9D"/>
    <w:rsid w:val="38B0EC64"/>
    <w:rsid w:val="38E1162B"/>
    <w:rsid w:val="38FED578"/>
    <w:rsid w:val="39013DF0"/>
    <w:rsid w:val="390DDCC0"/>
    <w:rsid w:val="391A664D"/>
    <w:rsid w:val="391A849B"/>
    <w:rsid w:val="39B4D553"/>
    <w:rsid w:val="3A1B780E"/>
    <w:rsid w:val="3A225E6D"/>
    <w:rsid w:val="3A2879F6"/>
    <w:rsid w:val="3AA54CE1"/>
    <w:rsid w:val="3ABC02C2"/>
    <w:rsid w:val="3ADE6631"/>
    <w:rsid w:val="3C6E33E6"/>
    <w:rsid w:val="3CCFE632"/>
    <w:rsid w:val="3CEFC2B8"/>
    <w:rsid w:val="3D133FEC"/>
    <w:rsid w:val="3D2FFC24"/>
    <w:rsid w:val="3D42925D"/>
    <w:rsid w:val="3D5DC48C"/>
    <w:rsid w:val="3DF06726"/>
    <w:rsid w:val="3E0DBF80"/>
    <w:rsid w:val="3E4C1C98"/>
    <w:rsid w:val="3E51877F"/>
    <w:rsid w:val="3E6A6DA6"/>
    <w:rsid w:val="3E81A44F"/>
    <w:rsid w:val="3EDA9C6C"/>
    <w:rsid w:val="3F699216"/>
    <w:rsid w:val="3F7E390E"/>
    <w:rsid w:val="3F85C349"/>
    <w:rsid w:val="3F963187"/>
    <w:rsid w:val="3FB8786B"/>
    <w:rsid w:val="3FCEE79F"/>
    <w:rsid w:val="3FE6994A"/>
    <w:rsid w:val="4007D10E"/>
    <w:rsid w:val="400DEB7B"/>
    <w:rsid w:val="400FFCCC"/>
    <w:rsid w:val="401BF391"/>
    <w:rsid w:val="40395E8A"/>
    <w:rsid w:val="405D376D"/>
    <w:rsid w:val="40BE83BA"/>
    <w:rsid w:val="41AD73E7"/>
    <w:rsid w:val="41D7384F"/>
    <w:rsid w:val="41EE73B7"/>
    <w:rsid w:val="420A40C4"/>
    <w:rsid w:val="4232649F"/>
    <w:rsid w:val="42559D20"/>
    <w:rsid w:val="42E130A3"/>
    <w:rsid w:val="42F43D70"/>
    <w:rsid w:val="4368C0A1"/>
    <w:rsid w:val="442EEBA7"/>
    <w:rsid w:val="4538A78C"/>
    <w:rsid w:val="455589D3"/>
    <w:rsid w:val="45615B16"/>
    <w:rsid w:val="45D7B7C7"/>
    <w:rsid w:val="45E1193E"/>
    <w:rsid w:val="460E5C54"/>
    <w:rsid w:val="46157FE6"/>
    <w:rsid w:val="46A0900C"/>
    <w:rsid w:val="46BF1BBA"/>
    <w:rsid w:val="46D23819"/>
    <w:rsid w:val="47544658"/>
    <w:rsid w:val="4791DA89"/>
    <w:rsid w:val="479610A7"/>
    <w:rsid w:val="47D658BE"/>
    <w:rsid w:val="47E900E4"/>
    <w:rsid w:val="480EE2B3"/>
    <w:rsid w:val="48193AC9"/>
    <w:rsid w:val="4848F37F"/>
    <w:rsid w:val="486F544C"/>
    <w:rsid w:val="4898C811"/>
    <w:rsid w:val="495D580A"/>
    <w:rsid w:val="499DF9A2"/>
    <w:rsid w:val="49AAB314"/>
    <w:rsid w:val="49B621D7"/>
    <w:rsid w:val="49F8EFCF"/>
    <w:rsid w:val="4A04AF13"/>
    <w:rsid w:val="4A2A191E"/>
    <w:rsid w:val="4A75CEA3"/>
    <w:rsid w:val="4A9489E9"/>
    <w:rsid w:val="4AF61833"/>
    <w:rsid w:val="4AFE359A"/>
    <w:rsid w:val="4B44CAB8"/>
    <w:rsid w:val="4B5585B1"/>
    <w:rsid w:val="4B7812B5"/>
    <w:rsid w:val="4BA63966"/>
    <w:rsid w:val="4BB393DE"/>
    <w:rsid w:val="4BC6DD1E"/>
    <w:rsid w:val="4C0DBAD7"/>
    <w:rsid w:val="4CB2B28B"/>
    <w:rsid w:val="4CFEC007"/>
    <w:rsid w:val="4D75BA4C"/>
    <w:rsid w:val="4D7AE33A"/>
    <w:rsid w:val="4D8EE2A9"/>
    <w:rsid w:val="4DC25C23"/>
    <w:rsid w:val="4E527063"/>
    <w:rsid w:val="4EB3F74B"/>
    <w:rsid w:val="4ECD5AF9"/>
    <w:rsid w:val="4EE40D47"/>
    <w:rsid w:val="4F0E0662"/>
    <w:rsid w:val="4F5C7F8B"/>
    <w:rsid w:val="4FB3E11A"/>
    <w:rsid w:val="4FD8B90A"/>
    <w:rsid w:val="4FD9E8FD"/>
    <w:rsid w:val="5008E0FF"/>
    <w:rsid w:val="505002FD"/>
    <w:rsid w:val="507A6631"/>
    <w:rsid w:val="507BBE77"/>
    <w:rsid w:val="50877708"/>
    <w:rsid w:val="5089C203"/>
    <w:rsid w:val="510BA92A"/>
    <w:rsid w:val="516B8C8C"/>
    <w:rsid w:val="5180D7B3"/>
    <w:rsid w:val="51B5C4F9"/>
    <w:rsid w:val="51B6141C"/>
    <w:rsid w:val="51FE667B"/>
    <w:rsid w:val="522681FA"/>
    <w:rsid w:val="53093DDD"/>
    <w:rsid w:val="534252C1"/>
    <w:rsid w:val="535D041D"/>
    <w:rsid w:val="53D16FBF"/>
    <w:rsid w:val="53F65971"/>
    <w:rsid w:val="54166F83"/>
    <w:rsid w:val="545E109F"/>
    <w:rsid w:val="54737A17"/>
    <w:rsid w:val="55135C93"/>
    <w:rsid w:val="553B85D0"/>
    <w:rsid w:val="5565D2D9"/>
    <w:rsid w:val="5573304C"/>
    <w:rsid w:val="559C5B15"/>
    <w:rsid w:val="55C1B79D"/>
    <w:rsid w:val="55CA6AE1"/>
    <w:rsid w:val="55E5AD62"/>
    <w:rsid w:val="5601F2C1"/>
    <w:rsid w:val="5634AC13"/>
    <w:rsid w:val="564C2A66"/>
    <w:rsid w:val="5663544D"/>
    <w:rsid w:val="57122011"/>
    <w:rsid w:val="57290EFE"/>
    <w:rsid w:val="576B3D9C"/>
    <w:rsid w:val="5780E8BB"/>
    <w:rsid w:val="57B6F7DD"/>
    <w:rsid w:val="57B9D0A2"/>
    <w:rsid w:val="58377E8E"/>
    <w:rsid w:val="586D09B3"/>
    <w:rsid w:val="5884BC6E"/>
    <w:rsid w:val="58AC5A0D"/>
    <w:rsid w:val="58E323CB"/>
    <w:rsid w:val="593FFDC3"/>
    <w:rsid w:val="59C76EC4"/>
    <w:rsid w:val="5A413087"/>
    <w:rsid w:val="5A4AF003"/>
    <w:rsid w:val="5A74530F"/>
    <w:rsid w:val="5A8BF26D"/>
    <w:rsid w:val="5B21AA3A"/>
    <w:rsid w:val="5B300167"/>
    <w:rsid w:val="5B874EAC"/>
    <w:rsid w:val="5BAB2BFB"/>
    <w:rsid w:val="5C6FA382"/>
    <w:rsid w:val="5CA2D2BA"/>
    <w:rsid w:val="5CC1571E"/>
    <w:rsid w:val="5CF48453"/>
    <w:rsid w:val="5D2D6F58"/>
    <w:rsid w:val="5D37B7AB"/>
    <w:rsid w:val="5D411922"/>
    <w:rsid w:val="5D8EA827"/>
    <w:rsid w:val="5DB07E1E"/>
    <w:rsid w:val="5DD69373"/>
    <w:rsid w:val="5E0FBA36"/>
    <w:rsid w:val="5E192F95"/>
    <w:rsid w:val="5E3A3FA7"/>
    <w:rsid w:val="5E4402FE"/>
    <w:rsid w:val="5E6129A7"/>
    <w:rsid w:val="5E904B8F"/>
    <w:rsid w:val="5F27AE77"/>
    <w:rsid w:val="5F431F40"/>
    <w:rsid w:val="5F7A515A"/>
    <w:rsid w:val="5F8D04C2"/>
    <w:rsid w:val="5FD1F191"/>
    <w:rsid w:val="5FDA737C"/>
    <w:rsid w:val="5FE7C0E5"/>
    <w:rsid w:val="6031E049"/>
    <w:rsid w:val="603499C7"/>
    <w:rsid w:val="609E4395"/>
    <w:rsid w:val="60C7E813"/>
    <w:rsid w:val="614E3E89"/>
    <w:rsid w:val="614EF9D2"/>
    <w:rsid w:val="6161A873"/>
    <w:rsid w:val="61B9BC4F"/>
    <w:rsid w:val="62554141"/>
    <w:rsid w:val="626B21AD"/>
    <w:rsid w:val="628E1462"/>
    <w:rsid w:val="62D8D413"/>
    <w:rsid w:val="62FA06BE"/>
    <w:rsid w:val="631E64A9"/>
    <w:rsid w:val="6326DD02"/>
    <w:rsid w:val="637327E7"/>
    <w:rsid w:val="63732894"/>
    <w:rsid w:val="63AF0260"/>
    <w:rsid w:val="63C54B90"/>
    <w:rsid w:val="63C95AB2"/>
    <w:rsid w:val="63F6C803"/>
    <w:rsid w:val="6419854C"/>
    <w:rsid w:val="64245D80"/>
    <w:rsid w:val="6474A474"/>
    <w:rsid w:val="64F1AC9E"/>
    <w:rsid w:val="64FFCCF7"/>
    <w:rsid w:val="656079E1"/>
    <w:rsid w:val="657C340C"/>
    <w:rsid w:val="65990D64"/>
    <w:rsid w:val="65E2DF0A"/>
    <w:rsid w:val="65FD63F2"/>
    <w:rsid w:val="661AA6DD"/>
    <w:rsid w:val="6634B025"/>
    <w:rsid w:val="66FC4A42"/>
    <w:rsid w:val="673A6B31"/>
    <w:rsid w:val="675EB2F8"/>
    <w:rsid w:val="676C3AE2"/>
    <w:rsid w:val="67B9E8A5"/>
    <w:rsid w:val="67DBBE5B"/>
    <w:rsid w:val="67F4E6B8"/>
    <w:rsid w:val="68078AD5"/>
    <w:rsid w:val="688B22C8"/>
    <w:rsid w:val="6934C25C"/>
    <w:rsid w:val="69D7962A"/>
    <w:rsid w:val="6A0BF260"/>
    <w:rsid w:val="6A0E0A0A"/>
    <w:rsid w:val="6A4FA52F"/>
    <w:rsid w:val="6A724EA4"/>
    <w:rsid w:val="6B0DDF3D"/>
    <w:rsid w:val="6BB3F8BA"/>
    <w:rsid w:val="6BC35A11"/>
    <w:rsid w:val="6C2D5FA6"/>
    <w:rsid w:val="6CA460AA"/>
    <w:rsid w:val="6CFD6093"/>
    <w:rsid w:val="6D321AE2"/>
    <w:rsid w:val="6D7C543E"/>
    <w:rsid w:val="6DBD6C40"/>
    <w:rsid w:val="6DD0F27A"/>
    <w:rsid w:val="6E225A8A"/>
    <w:rsid w:val="6E48EBF1"/>
    <w:rsid w:val="6E6ED34A"/>
    <w:rsid w:val="6EA489B6"/>
    <w:rsid w:val="6ECDEB43"/>
    <w:rsid w:val="6F84B07F"/>
    <w:rsid w:val="6FC715A3"/>
    <w:rsid w:val="700DFC29"/>
    <w:rsid w:val="705EC99F"/>
    <w:rsid w:val="70677B66"/>
    <w:rsid w:val="708F5B21"/>
    <w:rsid w:val="70B7AAED"/>
    <w:rsid w:val="70CAF473"/>
    <w:rsid w:val="71DA7672"/>
    <w:rsid w:val="7224F0E4"/>
    <w:rsid w:val="7264382C"/>
    <w:rsid w:val="72EEF7DD"/>
    <w:rsid w:val="73383C6F"/>
    <w:rsid w:val="7352D7AA"/>
    <w:rsid w:val="73C08A23"/>
    <w:rsid w:val="7437BDA6"/>
    <w:rsid w:val="743A833B"/>
    <w:rsid w:val="745BF8C1"/>
    <w:rsid w:val="74AEDC86"/>
    <w:rsid w:val="74EA8904"/>
    <w:rsid w:val="74EEA80B"/>
    <w:rsid w:val="7528F2CF"/>
    <w:rsid w:val="757EFAB7"/>
    <w:rsid w:val="75FC85EC"/>
    <w:rsid w:val="76A8C43E"/>
    <w:rsid w:val="76D2EFCA"/>
    <w:rsid w:val="77126E0C"/>
    <w:rsid w:val="771AFDA2"/>
    <w:rsid w:val="77540F2B"/>
    <w:rsid w:val="77774C13"/>
    <w:rsid w:val="77ED08A2"/>
    <w:rsid w:val="781B80B1"/>
    <w:rsid w:val="789D0396"/>
    <w:rsid w:val="79AC4250"/>
    <w:rsid w:val="79C817A3"/>
    <w:rsid w:val="79F1460C"/>
    <w:rsid w:val="7A0A619C"/>
    <w:rsid w:val="7A1FAB9A"/>
    <w:rsid w:val="7A2B74DA"/>
    <w:rsid w:val="7A397A21"/>
    <w:rsid w:val="7A6F4A11"/>
    <w:rsid w:val="7B4F0C98"/>
    <w:rsid w:val="7BAEC289"/>
    <w:rsid w:val="7BBB7BFB"/>
    <w:rsid w:val="7BC6EABE"/>
    <w:rsid w:val="7C3DA79A"/>
    <w:rsid w:val="7C652F36"/>
    <w:rsid w:val="7C66F113"/>
    <w:rsid w:val="7C965B26"/>
    <w:rsid w:val="7CC8C2B7"/>
    <w:rsid w:val="7D2C997F"/>
    <w:rsid w:val="7D546DDD"/>
    <w:rsid w:val="7D6A296B"/>
    <w:rsid w:val="7D726B81"/>
    <w:rsid w:val="7D775CA5"/>
    <w:rsid w:val="7DB32263"/>
    <w:rsid w:val="7DB5C5B7"/>
    <w:rsid w:val="7DC83D24"/>
    <w:rsid w:val="7DCFB97A"/>
    <w:rsid w:val="7DD4E3A3"/>
    <w:rsid w:val="7DE3FC95"/>
    <w:rsid w:val="7DE9F5E4"/>
    <w:rsid w:val="7DEE7FDE"/>
    <w:rsid w:val="7DFFD6F3"/>
    <w:rsid w:val="7E0641B6"/>
    <w:rsid w:val="7E15394D"/>
    <w:rsid w:val="7E3C019F"/>
    <w:rsid w:val="7EAFAF8D"/>
    <w:rsid w:val="7EFBD3F0"/>
    <w:rsid w:val="7F08704C"/>
    <w:rsid w:val="7F3B85EE"/>
    <w:rsid w:val="7F486A44"/>
    <w:rsid w:val="7F4898B9"/>
    <w:rsid w:val="7FC5D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97A21"/>
  <w15:chartTrackingRefBased/>
  <w15:docId w15:val="{8A6C614D-D25F-48BA-B284-F9F483CCE81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3.jpg" Id="Re513019d412e464b" /><Relationship Type="http://schemas.openxmlformats.org/officeDocument/2006/relationships/image" Target="/media/image4.jpg" Id="R6f22c30d6bb64b7c" /><Relationship Type="http://schemas.openxmlformats.org/officeDocument/2006/relationships/numbering" Target="numbering.xml" Id="R331c45a1ed764bce" /><Relationship Type="http://schemas.openxmlformats.org/officeDocument/2006/relationships/image" Target="/media/image21.jpg" Id="R2e42ab2fb0d145f5" /><Relationship Type="http://schemas.openxmlformats.org/officeDocument/2006/relationships/hyperlink" Target="https://github.com/d-hayes/EEOB563-Final-Project" TargetMode="External" Id="Rf68232dd0c1d4d26" /><Relationship Type="http://schemas.openxmlformats.org/officeDocument/2006/relationships/image" Target="/media/image22.jpg" Id="R01d126a66624454e" /><Relationship Type="http://schemas.openxmlformats.org/officeDocument/2006/relationships/image" Target="/media/image23.jpg" Id="R8b4715116b7b4373" /><Relationship Type="http://schemas.openxmlformats.org/officeDocument/2006/relationships/image" Target="/media/image24.jpg" Id="Re2642f5cc5df43e0" /><Relationship Type="http://schemas.openxmlformats.org/officeDocument/2006/relationships/image" Target="/media/image25.jpg" Id="R1ebda2119f894678" /><Relationship Type="http://schemas.openxmlformats.org/officeDocument/2006/relationships/image" Target="/media/image26.jpg" Id="Ra3ca9587438b4fa4" /><Relationship Type="http://schemas.openxmlformats.org/officeDocument/2006/relationships/image" Target="/media/image27.jpg" Id="R4bfd3883ed624b38" /><Relationship Type="http://schemas.openxmlformats.org/officeDocument/2006/relationships/image" Target="/media/image28.jpg" Id="Rdd9a83e5b2b44bcc" /><Relationship Type="http://schemas.openxmlformats.org/officeDocument/2006/relationships/image" Target="/media/image29.jpg" Id="R0aec2c511dc44d4a" /><Relationship Type="http://schemas.openxmlformats.org/officeDocument/2006/relationships/image" Target="/media/image2a.jpg" Id="Rc7576ec3226f4297" /><Relationship Type="http://schemas.openxmlformats.org/officeDocument/2006/relationships/image" Target="/media/image2b.jpg" Id="R5b9463ccc53f47d1" /><Relationship Type="http://schemas.openxmlformats.org/officeDocument/2006/relationships/image" Target="/media/image2c.jpg" Id="R91122e2715ab40d5" /><Relationship Type="http://schemas.openxmlformats.org/officeDocument/2006/relationships/image" Target="/media/image2d.jpg" Id="Re0919b3d29124838" /><Relationship Type="http://schemas.openxmlformats.org/officeDocument/2006/relationships/image" Target="/media/image2e.jpg" Id="R91567b40f6a342e7" /><Relationship Type="http://schemas.openxmlformats.org/officeDocument/2006/relationships/image" Target="/media/image2f.jpg" Id="R586065081a4545a4" /><Relationship Type="http://schemas.openxmlformats.org/officeDocument/2006/relationships/image" Target="/media/image30.jpg" Id="R4ed8124a52544698" /><Relationship Type="http://schemas.openxmlformats.org/officeDocument/2006/relationships/image" Target="/media/image31.jpg" Id="R8836047e1d9a4698" /><Relationship Type="http://schemas.openxmlformats.org/officeDocument/2006/relationships/image" Target="/media/image32.jpg" Id="R82ab4ac3465e445f" /><Relationship Type="http://schemas.openxmlformats.org/officeDocument/2006/relationships/image" Target="/media/image33.jpg" Id="Ra22e53847e7d4e3f" /><Relationship Type="http://schemas.openxmlformats.org/officeDocument/2006/relationships/image" Target="/media/image34.jpg" Id="R22fd571fdbe34210" /><Relationship Type="http://schemas.openxmlformats.org/officeDocument/2006/relationships/image" Target="/media/image35.jpg" Id="R87ac5b76097846fe" /><Relationship Type="http://schemas.openxmlformats.org/officeDocument/2006/relationships/image" Target="/media/image36.jpg" Id="R4e366758e0fa4472" /><Relationship Type="http://schemas.openxmlformats.org/officeDocument/2006/relationships/image" Target="/media/image37.jpg" Id="R7788927b1d174f9f" /><Relationship Type="http://schemas.openxmlformats.org/officeDocument/2006/relationships/image" Target="/media/image38.jpg" Id="R55fcd2e0de684772" /><Relationship Type="http://schemas.openxmlformats.org/officeDocument/2006/relationships/image" Target="/media/image39.jpg" Id="R89ddda9583e44992" /><Relationship Type="http://schemas.openxmlformats.org/officeDocument/2006/relationships/image" Target="/media/image3a.jpg" Id="Rb952f781295a46a8" /><Relationship Type="http://schemas.openxmlformats.org/officeDocument/2006/relationships/image" Target="/media/image3b.jpg" Id="R562429158ebe4de1" /><Relationship Type="http://schemas.openxmlformats.org/officeDocument/2006/relationships/image" Target="/media/image3c.jpg" Id="R1eeccb45cb234a68" /><Relationship Type="http://schemas.openxmlformats.org/officeDocument/2006/relationships/image" Target="/media/image3d.jpg" Id="Rf69229ee7f234773" /><Relationship Type="http://schemas.openxmlformats.org/officeDocument/2006/relationships/image" Target="/media/image3e.jpg" Id="Rbff37b12f30743e1" /><Relationship Type="http://schemas.openxmlformats.org/officeDocument/2006/relationships/image" Target="/media/image3f.jpg" Id="Rab11f24acc2f4ba5" /><Relationship Type="http://schemas.openxmlformats.org/officeDocument/2006/relationships/hyperlink" Target="https://doi.org/10.1016/j.cub.2021.07.039" TargetMode="External" Id="Reef1a16c8f914924" /><Relationship Type="http://schemas.openxmlformats.org/officeDocument/2006/relationships/hyperlink" Target="https://doi.org/10.1016/j.tree.2006.10.002" TargetMode="External" Id="Re18471682a354962" /><Relationship Type="http://schemas.openxmlformats.org/officeDocument/2006/relationships/hyperlink" Target="https://doi.org/10.1146/annurev.es.18.110187.001413" TargetMode="External" Id="R06d3d43dd036490d" /><Relationship Type="http://schemas.openxmlformats.org/officeDocument/2006/relationships/hyperlink" Target="https://doi.org/10.17605/OSF.IO/JZT8X" TargetMode="External" Id="R1bdf646d66b1405b" /><Relationship Type="http://schemas.openxmlformats.org/officeDocument/2006/relationships/hyperlink" Target="https://doi.org/10.1093/molbev/mst010" TargetMode="External" Id="Rd7c22cb0c6994e7c" /><Relationship Type="http://schemas.openxmlformats.org/officeDocument/2006/relationships/hyperlink" Target="https://doi.org/10.1093/bioinformatics/btz305" TargetMode="External" Id="R943b06745af3447d" /><Relationship Type="http://schemas.openxmlformats.org/officeDocument/2006/relationships/hyperlink" Target="https://doi.org/10.1016/j.ympev.2018.10.033" TargetMode="External" Id="R41fc9b3a8a57448b" /><Relationship Type="http://schemas.openxmlformats.org/officeDocument/2006/relationships/hyperlink" Target="http://tree.bio.ed.ac.uk/software/figtree/" TargetMode="External" Id="Ra81cc13c36994884" /><Relationship Type="http://schemas.openxmlformats.org/officeDocument/2006/relationships/hyperlink" Target="https://doi.org/10.1093/bioinformatics/btx155" TargetMode="External" Id="Rb48950217d6d4989" /><Relationship Type="http://schemas.microsoft.com/office/2020/10/relationships/intelligence" Target="intelligence2.xml" Id="R408f6fdcaa8e49f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2023-05-12T01:46:50.2807525Z</dcterms:created>
  <dcterms:modified xsi:type="dcterms:W3CDTF">2023-05-12T17:53:48.8605009Z</dcterms:modified>
  <dc:creator>Hayes, Toni D [EEOBS]</dc:creator>
  <lastModifiedBy>Hayes, Toni D [EEOBS]</lastModifiedBy>
</coreProperties>
</file>